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5B91F" w14:textId="18916184" w:rsidR="009B5C84" w:rsidRPr="009B5C84" w:rsidRDefault="009B5C84" w:rsidP="009B5C84">
      <w:pPr>
        <w:autoSpaceDE w:val="0"/>
        <w:autoSpaceDN w:val="0"/>
        <w:adjustRightInd w:val="0"/>
        <w:ind w:left="-567"/>
        <w:jc w:val="center"/>
        <w:rPr>
          <w:rFonts w:eastAsia="Calibri"/>
          <w:b/>
          <w:bCs/>
        </w:rPr>
      </w:pPr>
      <w:r w:rsidRPr="009B5C84">
        <w:rPr>
          <w:rFonts w:eastAsia="Calibri"/>
          <w:b/>
          <w:bCs/>
        </w:rPr>
        <w:t>PAVOJINGŲ MEDŽIAGŲ IR KITŲ MIKROTERŠALŲ, KURIE APIBŪDINA VANDENS TELKINIŲ BŪKLĘ, TYRIMŲ</w:t>
      </w:r>
    </w:p>
    <w:p w14:paraId="3ED066D5" w14:textId="4A1BD093" w:rsidR="00386EC8" w:rsidRPr="00D17C86" w:rsidRDefault="009B5C84" w:rsidP="009B5C84">
      <w:pPr>
        <w:autoSpaceDE w:val="0"/>
        <w:autoSpaceDN w:val="0"/>
        <w:adjustRightInd w:val="0"/>
        <w:ind w:left="-567"/>
        <w:jc w:val="center"/>
        <w:rPr>
          <w:rFonts w:eastAsia="Calibri"/>
        </w:rPr>
      </w:pPr>
      <w:r w:rsidRPr="009B5C84">
        <w:rPr>
          <w:rFonts w:eastAsia="Calibri"/>
          <w:b/>
        </w:rPr>
        <w:t>TECHNINĖ SPECIFIKACIJA</w:t>
      </w:r>
    </w:p>
    <w:p w14:paraId="5C05C714" w14:textId="6172B954" w:rsidR="008F6C85" w:rsidRPr="00D17C86" w:rsidRDefault="002C3B61" w:rsidP="002C3B61">
      <w:pPr>
        <w:ind w:left="360"/>
        <w:jc w:val="center"/>
        <w:rPr>
          <w:b/>
        </w:rPr>
      </w:pPr>
      <w:r>
        <w:rPr>
          <w:b/>
        </w:rPr>
        <w:t xml:space="preserve">2 </w:t>
      </w:r>
      <w:r w:rsidR="008F6C85">
        <w:rPr>
          <w:b/>
        </w:rPr>
        <w:t>PIRKIMO DALIS</w:t>
      </w:r>
    </w:p>
    <w:p w14:paraId="64B331F7" w14:textId="77777777" w:rsidR="008F6C85" w:rsidRPr="00D17C86" w:rsidRDefault="008F6C85" w:rsidP="008F6C85"/>
    <w:p w14:paraId="4990B98E" w14:textId="77777777" w:rsidR="008F6C85" w:rsidRPr="00D17C86" w:rsidRDefault="008F6C85" w:rsidP="008F6C85">
      <w:pPr>
        <w:ind w:left="360"/>
        <w:jc w:val="center"/>
        <w:rPr>
          <w:b/>
        </w:rPr>
      </w:pPr>
      <w:r>
        <w:rPr>
          <w:b/>
        </w:rPr>
        <w:t>1.</w:t>
      </w:r>
      <w:r w:rsidRPr="00D17C86">
        <w:rPr>
          <w:b/>
        </w:rPr>
        <w:t xml:space="preserve"> ĮVADINĖ INFORMACIJA</w:t>
      </w:r>
    </w:p>
    <w:p w14:paraId="502B5AD8" w14:textId="77777777" w:rsidR="008F6C85" w:rsidRPr="00D17C86" w:rsidRDefault="008F6C85" w:rsidP="008F6C85">
      <w:pPr>
        <w:jc w:val="center"/>
        <w:rPr>
          <w:b/>
        </w:rPr>
      </w:pPr>
    </w:p>
    <w:p w14:paraId="14A4C590" w14:textId="77777777" w:rsidR="459B1388" w:rsidRDefault="459B1388" w:rsidP="1B4D4495">
      <w:pPr>
        <w:ind w:left="357"/>
        <w:jc w:val="both"/>
      </w:pPr>
      <w:r>
        <w:t xml:space="preserve">1.1. </w:t>
      </w:r>
      <w:r w:rsidRPr="1B4D4495">
        <w:rPr>
          <w:b/>
          <w:bCs/>
        </w:rPr>
        <w:t>Pirkimo objektas</w:t>
      </w:r>
      <w:r>
        <w:t xml:space="preserve"> – pavojingų medžiagų tyrimų vandenyje paslaugos ir mėginių transportavimas (toliau – Paslaugos).</w:t>
      </w:r>
    </w:p>
    <w:p w14:paraId="7D01556F" w14:textId="77777777" w:rsidR="459B1388" w:rsidRDefault="459B1388" w:rsidP="1B4D4495">
      <w:pPr>
        <w:ind w:left="357"/>
        <w:jc w:val="both"/>
      </w:pPr>
      <w:r>
        <w:t xml:space="preserve">1.2. </w:t>
      </w:r>
      <w:r w:rsidRPr="1B4D4495">
        <w:rPr>
          <w:b/>
          <w:bCs/>
        </w:rPr>
        <w:t>Perkančioji organizacija</w:t>
      </w:r>
      <w:r>
        <w:t xml:space="preserve"> – Aplinkos apsaugos agentūra (toliau – Užsakovas).</w:t>
      </w:r>
    </w:p>
    <w:p w14:paraId="2FC3C1B3" w14:textId="261D4BBB" w:rsidR="459B1388" w:rsidRDefault="459B1388" w:rsidP="43AA8447">
      <w:pPr>
        <w:ind w:firstLine="357"/>
        <w:jc w:val="both"/>
        <w:rPr>
          <w:rFonts w:eastAsia="Times New Roman"/>
        </w:rPr>
      </w:pPr>
      <w:r>
        <w:t xml:space="preserve">1.3. </w:t>
      </w:r>
      <w:r w:rsidRPr="321AA59B">
        <w:rPr>
          <w:b/>
          <w:bCs/>
        </w:rPr>
        <w:t>Paslaugų vykdymo trukmė</w:t>
      </w:r>
      <w:r>
        <w:t xml:space="preserve"> – </w:t>
      </w:r>
      <w:r w:rsidRPr="321AA59B">
        <w:rPr>
          <w:rFonts w:eastAsia="Times New Roman"/>
        </w:rPr>
        <w:t>9 mėnesiai (</w:t>
      </w:r>
      <w:r w:rsidR="56B481E9" w:rsidRPr="321AA59B">
        <w:rPr>
          <w:rFonts w:eastAsia="Times New Roman"/>
        </w:rPr>
        <w:t>paskutinė mėginių siunta 7 mėnesį, likę 2 mėnesiai paskutinės siuntos tyrimams atlikti ir rezultatams pateikti</w:t>
      </w:r>
      <w:r w:rsidRPr="321AA59B">
        <w:rPr>
          <w:rFonts w:eastAsia="Times New Roman"/>
        </w:rPr>
        <w:t>) nuo Sutarties įsigaliojimo dienos.</w:t>
      </w:r>
    </w:p>
    <w:p w14:paraId="1DC0B313" w14:textId="0F37A595" w:rsidR="1B4D4495" w:rsidRDefault="21CAAEF9" w:rsidP="43AA8447">
      <w:pPr>
        <w:ind w:firstLine="357"/>
        <w:jc w:val="both"/>
        <w:rPr>
          <w:rFonts w:eastAsia="Times New Roman"/>
        </w:rPr>
      </w:pPr>
      <w:r w:rsidRPr="321AA59B">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46AD5B75" w14:textId="6DDAFE0E" w:rsidR="008F6C85" w:rsidRPr="00D17C86" w:rsidRDefault="008F6C85" w:rsidP="321AA59B">
      <w:pPr>
        <w:ind w:firstLine="357"/>
        <w:jc w:val="both"/>
      </w:pPr>
    </w:p>
    <w:p w14:paraId="02F38D56" w14:textId="11DF5F5F" w:rsidR="1B4D4495" w:rsidRDefault="1B4D4495" w:rsidP="1B4D4495">
      <w:pPr>
        <w:jc w:val="center"/>
        <w:rPr>
          <w:b/>
          <w:bCs/>
        </w:rPr>
      </w:pPr>
      <w:r w:rsidRPr="1B4D4495">
        <w:rPr>
          <w:b/>
          <w:bCs/>
        </w:rPr>
        <w:t xml:space="preserve">2. </w:t>
      </w:r>
      <w:r w:rsidR="459B1388" w:rsidRPr="1B4D4495">
        <w:rPr>
          <w:b/>
          <w:bCs/>
        </w:rPr>
        <w:t>TIKSLAS</w:t>
      </w:r>
    </w:p>
    <w:p w14:paraId="12855661" w14:textId="47756741" w:rsidR="1B4D4495" w:rsidRDefault="1B4D4495" w:rsidP="1B4D4495">
      <w:pPr>
        <w:jc w:val="center"/>
        <w:rPr>
          <w:b/>
          <w:bCs/>
        </w:rPr>
      </w:pPr>
    </w:p>
    <w:p w14:paraId="7A281AF3" w14:textId="0359E203" w:rsidR="459B1388" w:rsidRDefault="459B1388" w:rsidP="1B4D4495">
      <w:pPr>
        <w:ind w:left="360"/>
        <w:jc w:val="both"/>
      </w:pPr>
      <w:r>
        <w:t>2.1. Paslaugų tikslas – atlikti pavojingų medžiagų vandenyje cheminius tyrimus.</w:t>
      </w:r>
    </w:p>
    <w:p w14:paraId="024C773C" w14:textId="4369A401" w:rsidR="1B4D4495" w:rsidRDefault="1B4D4495" w:rsidP="1B4D4495">
      <w:pPr>
        <w:ind w:left="360"/>
        <w:jc w:val="both"/>
      </w:pPr>
    </w:p>
    <w:p w14:paraId="44A7F50F" w14:textId="0C9AC5F9" w:rsidR="1B4D4495" w:rsidRDefault="1B4D4495" w:rsidP="1B4D4495">
      <w:pPr>
        <w:jc w:val="center"/>
        <w:rPr>
          <w:rFonts w:eastAsia="Times New Roman"/>
          <w:b/>
          <w:bCs/>
        </w:rPr>
      </w:pPr>
      <w:r w:rsidRPr="1B4D4495">
        <w:rPr>
          <w:rFonts w:eastAsia="Times New Roman"/>
          <w:b/>
          <w:bCs/>
        </w:rPr>
        <w:t xml:space="preserve">3. </w:t>
      </w:r>
      <w:r w:rsidR="459B1388" w:rsidRPr="1B4D4495">
        <w:rPr>
          <w:rFonts w:eastAsia="Times New Roman"/>
          <w:b/>
          <w:bCs/>
        </w:rPr>
        <w:t>PASLAUGŲ TEIKIMO ETAPAI</w:t>
      </w:r>
    </w:p>
    <w:p w14:paraId="38C719C2" w14:textId="3DDAFF55" w:rsidR="1B4D4495" w:rsidRDefault="1B4D4495" w:rsidP="1B4D4495">
      <w:pPr>
        <w:ind w:left="360"/>
        <w:jc w:val="center"/>
      </w:pPr>
    </w:p>
    <w:p w14:paraId="0E466C81" w14:textId="71D04EE0" w:rsidR="459B1388" w:rsidRDefault="459B1388" w:rsidP="1B4D4495">
      <w:pPr>
        <w:pStyle w:val="ListParagraph"/>
        <w:ind w:left="0" w:firstLine="360"/>
        <w:jc w:val="both"/>
        <w:rPr>
          <w:rFonts w:eastAsia="Times New Roman"/>
        </w:rPr>
      </w:pPr>
      <w:r w:rsidRPr="321AA59B">
        <w:rPr>
          <w:rFonts w:eastAsia="Times New Roman"/>
        </w:rPr>
        <w:t>3.1</w:t>
      </w:r>
      <w:r w:rsidR="18EE89C3" w:rsidRPr="321AA59B">
        <w:rPr>
          <w:rFonts w:eastAsia="Times New Roman"/>
        </w:rPr>
        <w:t>.</w:t>
      </w:r>
      <w:r w:rsidRPr="321AA59B">
        <w:rPr>
          <w:rFonts w:eastAsia="Times New Roman"/>
        </w:rPr>
        <w:t xml:space="preserve"> </w:t>
      </w:r>
      <w:r w:rsidR="6D315E0E" w:rsidRPr="321AA59B">
        <w:rPr>
          <w:rFonts w:eastAsia="Times New Roman"/>
        </w:rPr>
        <w:t xml:space="preserve"> </w:t>
      </w:r>
      <w:r w:rsidR="226B33BF" w:rsidRPr="321AA59B">
        <w:rPr>
          <w:rFonts w:eastAsia="Times New Roman"/>
        </w:rPr>
        <w:t>Paslaugų teikėjas (toliau - Tiekėjas)</w:t>
      </w:r>
      <w:r w:rsidR="6D315E0E" w:rsidRPr="321AA59B">
        <w:rPr>
          <w:rFonts w:eastAsia="Times New Roman"/>
        </w:rPr>
        <w:t xml:space="preserve"> per 1 savaitę nuo sutarties įsigaliojimo dienos</w:t>
      </w:r>
      <w:r w:rsidRPr="321AA59B">
        <w:rPr>
          <w:rFonts w:eastAsia="Times New Roman"/>
        </w:rPr>
        <w:t xml:space="preserve"> turi pateikti detalią informaciją el. paštu Užsakovui apie paviršinio vandens, mėginių konservavimo, saugojimo ir transportavimo sąlygas (konservavimo būdas, temperatūra, kitos sąlygos), siekiant užtikrinti atliekamų tyrimų kokybę;</w:t>
      </w:r>
    </w:p>
    <w:p w14:paraId="3C198238" w14:textId="46899016" w:rsidR="459B1388" w:rsidRDefault="459B1388" w:rsidP="1B4D4495">
      <w:pPr>
        <w:pStyle w:val="ListParagraph"/>
        <w:ind w:left="0" w:firstLine="360"/>
        <w:jc w:val="both"/>
        <w:rPr>
          <w:rFonts w:eastAsia="Times New Roman"/>
        </w:rPr>
      </w:pPr>
      <w:r w:rsidRPr="1B4D4495">
        <w:rPr>
          <w:rFonts w:eastAsia="Times New Roman"/>
        </w:rPr>
        <w:t>3.2. Tiekėjas organizuoja tuščių indų, skirtų mėginių paėmimui, siuntimą Užsakovui:</w:t>
      </w:r>
    </w:p>
    <w:p w14:paraId="26A4C1D7" w14:textId="169DE876" w:rsidR="459B1388" w:rsidRDefault="459B1388" w:rsidP="1B4D4495">
      <w:pPr>
        <w:pStyle w:val="ListParagraph"/>
        <w:ind w:left="0" w:firstLine="360"/>
        <w:jc w:val="both"/>
        <w:rPr>
          <w:rFonts w:eastAsia="Times New Roman"/>
        </w:rPr>
      </w:pPr>
      <w:r w:rsidRPr="1B4D4495">
        <w:rPr>
          <w:rFonts w:eastAsia="Times New Roman"/>
        </w:rPr>
        <w:t xml:space="preserve">3.2.1. Užsakovas pateikia užsakymą, el. paštu Tiekėjui, atsiųsti indus, skirtus paviršinio vandens mėginių paėmimui, adresu Oršos g. 8, Vilnius, LT-09300. </w:t>
      </w:r>
    </w:p>
    <w:p w14:paraId="0EB5AC2C" w14:textId="76B5B8D3" w:rsidR="459B1388" w:rsidRDefault="459B1388" w:rsidP="1B4D4495">
      <w:pPr>
        <w:pStyle w:val="ListParagraph"/>
        <w:ind w:left="0" w:firstLine="360"/>
        <w:jc w:val="both"/>
        <w:rPr>
          <w:rFonts w:eastAsia="Times New Roman"/>
        </w:rPr>
      </w:pPr>
      <w:r w:rsidRPr="1B4D4495">
        <w:rPr>
          <w:rFonts w:eastAsia="Times New Roman"/>
        </w:rPr>
        <w:t xml:space="preserve">3.2.2. Tiekėjas ne ilgiau kaip per 2 savaites nuo Užsakovo užsakymo pateikimo el. paštu, adresu Oršos g. 8, Vilnius, LT-09300, turi atsiųsti mėginių ėmimui tinkamo tipo tinkamai paruoštus ir paženklintus indus, skirtus paviršinio vandens mėginių paėmimui, atsižvelgiant į taikomų tyrimų metodų reikalavimus, ir mėginių transportavimui skirtą tarą ir priemones transportuojamų mėginių temperatūriniam režimui užtikrinti (pvz., šaltkrepšiai su šaldymo elementais ar kt.).  </w:t>
      </w:r>
    </w:p>
    <w:p w14:paraId="02117D47" w14:textId="481E45AB" w:rsidR="459B1388" w:rsidRDefault="459B1388" w:rsidP="1B4D4495">
      <w:pPr>
        <w:pStyle w:val="ListParagraph"/>
        <w:ind w:left="0" w:firstLine="360"/>
        <w:jc w:val="both"/>
      </w:pPr>
      <w:r w:rsidRPr="1B4D4495">
        <w:rPr>
          <w:rFonts w:eastAsia="Times New Roman"/>
        </w:rPr>
        <w:t xml:space="preserve">3.3. Tiekėjas organizuoja </w:t>
      </w:r>
      <w:r>
        <w:t>Užsakovo paimtų mėginių transportavimą iš Užsakovo į tyrimus atliekančią laboratoriją:</w:t>
      </w:r>
    </w:p>
    <w:p w14:paraId="6BEA1D5D" w14:textId="2A23EF61" w:rsidR="459B1388" w:rsidRDefault="459B1388" w:rsidP="1B4D4495">
      <w:pPr>
        <w:pStyle w:val="ListParagraph"/>
        <w:ind w:left="0" w:firstLine="360"/>
        <w:jc w:val="both"/>
        <w:rPr>
          <w:rFonts w:eastAsia="Times New Roman"/>
        </w:rPr>
      </w:pPr>
      <w:r>
        <w:t xml:space="preserve">3.3.1. Užsakovas, </w:t>
      </w:r>
      <w:r w:rsidRPr="1B4D4495">
        <w:rPr>
          <w:rFonts w:eastAsia="Times New Roman"/>
        </w:rPr>
        <w:t xml:space="preserve">pateikia užsakymą, el. paštu Tiekėjui, organizuoti Užsakovo paimtų mėginių transportavimą į laboratoriją. </w:t>
      </w:r>
    </w:p>
    <w:p w14:paraId="237DB7E8" w14:textId="7D8DCA58" w:rsidR="459B1388" w:rsidRDefault="459B1388" w:rsidP="1B4D4495">
      <w:pPr>
        <w:pStyle w:val="ListParagraph"/>
        <w:ind w:left="0" w:firstLine="360"/>
        <w:jc w:val="both"/>
        <w:rPr>
          <w:rFonts w:eastAsia="Times New Roman"/>
        </w:rPr>
      </w:pPr>
      <w:r w:rsidRPr="32052BE9">
        <w:rPr>
          <w:rFonts w:eastAsia="Times New Roman"/>
        </w:rPr>
        <w:t xml:space="preserve">3.3.2. Tiekėjas ne vėliau kaip per 2 darbo dienas nuo Užsakovo užsakymo pateikimo el. paštu, adresu Oršos g. 8, Vilnius, LT-09300, organizuoja kurjerio atvykimą mėginiams paimti. </w:t>
      </w:r>
    </w:p>
    <w:p w14:paraId="4714D6DB" w14:textId="3A951E79" w:rsidR="00E447D8" w:rsidRDefault="459B1388" w:rsidP="32052BE9">
      <w:pPr>
        <w:pStyle w:val="ListParagraph"/>
        <w:ind w:left="0" w:firstLine="360"/>
        <w:jc w:val="both"/>
        <w:rPr>
          <w:rFonts w:eastAsia="Times New Roman"/>
        </w:rPr>
      </w:pPr>
      <w:r w:rsidRPr="32052BE9">
        <w:rPr>
          <w:rFonts w:eastAsia="Times New Roman"/>
        </w:rPr>
        <w:lastRenderedPageBreak/>
        <w:t xml:space="preserve">3.3.3. Tiekėjas privalo pasirinkti tokį mėginių pristatymo į laboratoriją būdą, kad mėginių transportavimo sąlygos neįtakotų atliekamų tyrimų kokybės. </w:t>
      </w:r>
    </w:p>
    <w:p w14:paraId="7B9308AA" w14:textId="5D3AB76F" w:rsidR="459B1388" w:rsidRDefault="459B1388" w:rsidP="1B4D4495">
      <w:pPr>
        <w:pStyle w:val="ListParagraph"/>
        <w:ind w:left="0" w:firstLine="360"/>
        <w:jc w:val="both"/>
        <w:rPr>
          <w:rFonts w:eastAsia="Calibri"/>
        </w:rPr>
      </w:pPr>
      <w:r>
        <w:t xml:space="preserve">3.3.4. Preliminarūs mėginių kiekiai siuntoje transportavimo metu pateikti lentelėje Nr. </w:t>
      </w:r>
      <w:r w:rsidR="617EDF04">
        <w:t>2. Mėginių siuntimų dažnis gali keistis priklausomai nuo</w:t>
      </w:r>
      <w:r>
        <w:t xml:space="preserve"> reikalavimų mėgini</w:t>
      </w:r>
      <w:r w:rsidR="2FB9EA64">
        <w:t>ų</w:t>
      </w:r>
      <w:r>
        <w:t xml:space="preserve"> saugojimui ir transportavimui.</w:t>
      </w:r>
      <w:r w:rsidRPr="321AA59B">
        <w:rPr>
          <w:rFonts w:eastAsia="Calibri"/>
        </w:rPr>
        <w:t xml:space="preserve">   </w:t>
      </w:r>
    </w:p>
    <w:p w14:paraId="18CBD8AF" w14:textId="6AAD3B70" w:rsidR="459B1388" w:rsidRDefault="459B1388" w:rsidP="1B4D4495">
      <w:pPr>
        <w:pStyle w:val="ListParagraph"/>
        <w:ind w:left="0" w:firstLine="360"/>
        <w:jc w:val="both"/>
      </w:pPr>
      <w:r w:rsidRPr="321AA59B">
        <w:rPr>
          <w:rFonts w:eastAsia="Calibri"/>
        </w:rPr>
        <w:t xml:space="preserve">3.4. </w:t>
      </w:r>
      <w:r w:rsidR="69DF1F25" w:rsidRPr="321AA59B">
        <w:rPr>
          <w:rFonts w:eastAsia="Calibri"/>
        </w:rPr>
        <w:t>Laboratorija</w:t>
      </w:r>
      <w:r w:rsidRPr="321AA59B">
        <w:rPr>
          <w:rFonts w:eastAsia="Calibri"/>
        </w:rPr>
        <w:t xml:space="preserve"> atlieka</w:t>
      </w:r>
      <w:r>
        <w:t xml:space="preserve"> mėginių cheminius tyrimus nurodytus lentelėje Nr. 1.</w:t>
      </w:r>
    </w:p>
    <w:p w14:paraId="235F986C" w14:textId="1ACCFA12" w:rsidR="459B1388" w:rsidRDefault="459B1388" w:rsidP="1B4D4495">
      <w:pPr>
        <w:pStyle w:val="ListParagraph"/>
        <w:ind w:left="0" w:firstLine="360"/>
        <w:jc w:val="both"/>
      </w:pPr>
      <w:r>
        <w:t>3.5. Remiantis atliktų tyrimų rezultatais, parengiami laboratorijos patvirtintos formos tyrimų rezultatų protokolai (ataskaitos):</w:t>
      </w:r>
    </w:p>
    <w:p w14:paraId="656A69D1" w14:textId="48A10D5C" w:rsidR="459B1388" w:rsidRDefault="459B1388" w:rsidP="1B4D4495">
      <w:pPr>
        <w:pStyle w:val="ListParagraph"/>
        <w:ind w:left="0" w:firstLine="360"/>
        <w:jc w:val="both"/>
        <w:rPr>
          <w:rFonts w:eastAsia="Calibri"/>
        </w:rPr>
      </w:pPr>
      <w:r>
        <w:t xml:space="preserve">3.5.1. </w:t>
      </w:r>
      <w:r w:rsidRPr="1B4D4495">
        <w:rPr>
          <w:rFonts w:eastAsia="Calibri"/>
        </w:rPr>
        <w:t>tyrimų rezultatai turi būti pateikti tyrimų rezultatų protokoluose, lietuvių arba anglų kalba. Tyrimų rezultatai turi būti pateikti su išplėstine neapibrėžtimi (k=2);</w:t>
      </w:r>
    </w:p>
    <w:p w14:paraId="788ACFC9" w14:textId="11CB62A1" w:rsidR="459B1388" w:rsidRDefault="459B1388" w:rsidP="1B4D4495">
      <w:pPr>
        <w:pStyle w:val="ListParagraph"/>
        <w:ind w:left="0" w:firstLine="360"/>
        <w:jc w:val="both"/>
        <w:rPr>
          <w:rFonts w:eastAsia="Calibri"/>
        </w:rPr>
      </w:pPr>
      <w:r w:rsidRPr="1B4D4495">
        <w:rPr>
          <w:rFonts w:eastAsia="Calibri"/>
        </w:rPr>
        <w:t>3.5.2. tyrimų rezultatų protokolai pasirašomi atsakingo asmens ir teikiami elektronine forma Užsakovo nurodytu el. pašto adresu. Atliktų tyrimų rezultatų protokolai turi būti pateikti per 2 mėnesius nuo mėginių išsiuntimo į laboratoriją dienos.</w:t>
      </w:r>
    </w:p>
    <w:p w14:paraId="52114DE2" w14:textId="33E3146E" w:rsidR="1B4D4495" w:rsidRDefault="1B4D4495" w:rsidP="1B4D4495">
      <w:pPr>
        <w:pStyle w:val="ListParagraph"/>
        <w:ind w:left="0" w:firstLine="360"/>
        <w:jc w:val="both"/>
        <w:rPr>
          <w:rFonts w:eastAsia="Calibri"/>
        </w:rPr>
      </w:pPr>
    </w:p>
    <w:p w14:paraId="705937A1" w14:textId="1F3CC198" w:rsidR="1B4D4495" w:rsidRDefault="1B4D4495" w:rsidP="1B4D4495">
      <w:pPr>
        <w:spacing w:line="259" w:lineRule="auto"/>
        <w:jc w:val="center"/>
        <w:rPr>
          <w:rFonts w:eastAsia="Times New Roman"/>
          <w:b/>
          <w:bCs/>
        </w:rPr>
      </w:pPr>
      <w:r w:rsidRPr="1B4D4495">
        <w:rPr>
          <w:rFonts w:eastAsia="Times New Roman"/>
          <w:b/>
          <w:bCs/>
        </w:rPr>
        <w:t xml:space="preserve">4. </w:t>
      </w:r>
      <w:r w:rsidR="459B1388" w:rsidRPr="1B4D4495">
        <w:rPr>
          <w:rFonts w:eastAsia="Times New Roman"/>
          <w:b/>
          <w:bCs/>
        </w:rPr>
        <w:t>REIKALAVIMAI TAIKOMI TYRIMŲ METODAMS</w:t>
      </w:r>
    </w:p>
    <w:p w14:paraId="2CB74DC9" w14:textId="67CC82A0" w:rsidR="1B4D4495" w:rsidRDefault="1B4D4495" w:rsidP="1B4D4495">
      <w:pPr>
        <w:pStyle w:val="ListParagraph"/>
        <w:ind w:left="0" w:firstLine="360"/>
        <w:jc w:val="both"/>
      </w:pPr>
    </w:p>
    <w:p w14:paraId="613FB5D5" w14:textId="1F75572D" w:rsidR="459B1388" w:rsidRDefault="459B1388" w:rsidP="43AA8447">
      <w:pPr>
        <w:pStyle w:val="NoSpacing"/>
        <w:ind w:firstLine="357"/>
        <w:jc w:val="both"/>
        <w:rPr>
          <w:rFonts w:eastAsia="Calibri"/>
          <w:lang w:eastAsia="ar-SA"/>
        </w:rPr>
      </w:pPr>
      <w:r w:rsidRPr="321AA59B">
        <w:rPr>
          <w:rFonts w:eastAsia="Calibri"/>
        </w:rPr>
        <w:t xml:space="preserve">4.1. </w:t>
      </w:r>
      <w:r w:rsidR="67441075" w:rsidRPr="321AA59B">
        <w:rPr>
          <w:rFonts w:eastAsia="Calibri"/>
        </w:rPr>
        <w:t xml:space="preserve"> Laboratorija cheminius tyrimus nurodytus lentelėje Nr. 1 turi atlikti akredituotais tyrimų metodais.</w:t>
      </w:r>
    </w:p>
    <w:p w14:paraId="39579093" w14:textId="4AD28118" w:rsidR="459B1388" w:rsidRDefault="459B1388" w:rsidP="32052BE9">
      <w:pPr>
        <w:pStyle w:val="NoSpacing"/>
        <w:ind w:firstLine="357"/>
        <w:jc w:val="both"/>
        <w:rPr>
          <w:rFonts w:eastAsia="Calibri"/>
        </w:rPr>
      </w:pPr>
      <w:r w:rsidRPr="32052BE9">
        <w:rPr>
          <w:rFonts w:eastAsia="Calibri"/>
        </w:rPr>
        <w:t xml:space="preserve">4.2. </w:t>
      </w:r>
      <w:r w:rsidR="4DA6549C" w:rsidRPr="32052BE9">
        <w:rPr>
          <w:rFonts w:eastAsia="Calibri"/>
        </w:rPr>
        <w:t xml:space="preserve">Taikomi tyrimų metodai turi atitikti </w:t>
      </w:r>
      <w:r w:rsidRPr="32052BE9">
        <w:rPr>
          <w:rFonts w:eastAsia="Calibri"/>
        </w:rPr>
        <w:t xml:space="preserve">Europos Komisijos direktyvos 2009/90/EB, kuria pagal Europos Parlamento ir Tarybos direktyvą 2000/60/EB nustatomos vandens cheminės analizės ir vandens būklės stebėsenos techninės specifikacijos, reikalavimus ir užtikrinti duomenų patikimumą ir kokybę: </w:t>
      </w:r>
    </w:p>
    <w:p w14:paraId="4B624892" w14:textId="26A99B08" w:rsidR="459B1388" w:rsidRDefault="459B1388" w:rsidP="32052BE9">
      <w:pPr>
        <w:pStyle w:val="NoSpacing"/>
        <w:ind w:firstLine="357"/>
        <w:jc w:val="both"/>
        <w:rPr>
          <w:rFonts w:eastAsia="Calibri"/>
        </w:rPr>
      </w:pPr>
      <w:r w:rsidRPr="32052BE9">
        <w:rPr>
          <w:rFonts w:eastAsia="Calibri"/>
        </w:rPr>
        <w:t>4.2.1.</w:t>
      </w:r>
      <w:r w:rsidR="65BF9621" w:rsidRPr="32052BE9">
        <w:rPr>
          <w:rFonts w:eastAsia="Calibri"/>
        </w:rPr>
        <w:t xml:space="preserve"> </w:t>
      </w:r>
      <w:r w:rsidRPr="32052BE9">
        <w:rPr>
          <w:rFonts w:eastAsia="Calibri"/>
        </w:rPr>
        <w:t>Taikomų tyrimų metodų veiksmingumo kriterijai turi būti grindžiami 50% arba mažesne matavimo neapibrėžtim</w:t>
      </w:r>
      <w:r w:rsidR="486325E6" w:rsidRPr="32052BE9">
        <w:rPr>
          <w:rFonts w:eastAsia="Calibri"/>
        </w:rPr>
        <w:t>i</w:t>
      </w:r>
      <w:r w:rsidRPr="32052BE9">
        <w:rPr>
          <w:rFonts w:eastAsia="Calibri"/>
        </w:rPr>
        <w:t xml:space="preserve"> (k=2)</w:t>
      </w:r>
      <w:r w:rsidR="29719891" w:rsidRPr="32052BE9">
        <w:rPr>
          <w:rFonts w:eastAsia="Calibri"/>
        </w:rPr>
        <w:t>.</w:t>
      </w:r>
    </w:p>
    <w:p w14:paraId="016C00BE" w14:textId="77777777" w:rsidR="00040915" w:rsidRDefault="29719891" w:rsidP="00040915">
      <w:pPr>
        <w:pStyle w:val="NoSpacing"/>
        <w:ind w:firstLine="357"/>
        <w:jc w:val="both"/>
        <w:rPr>
          <w:rFonts w:eastAsia="Times New Roman"/>
        </w:rPr>
      </w:pPr>
      <w:r w:rsidRPr="32052BE9">
        <w:rPr>
          <w:rFonts w:eastAsia="Calibri"/>
        </w:rPr>
        <w:t>4.</w:t>
      </w:r>
      <w:r w:rsidR="732444C2" w:rsidRPr="32052BE9">
        <w:rPr>
          <w:rFonts w:eastAsia="Calibri"/>
        </w:rPr>
        <w:t>3</w:t>
      </w:r>
      <w:r w:rsidRPr="32052BE9">
        <w:rPr>
          <w:rFonts w:eastAsia="Calibri"/>
        </w:rPr>
        <w:t>.</w:t>
      </w:r>
      <w:r w:rsidR="65A1B76F" w:rsidRPr="32052BE9">
        <w:rPr>
          <w:rFonts w:eastAsia="Calibri"/>
        </w:rPr>
        <w:t xml:space="preserve"> </w:t>
      </w:r>
      <w:r w:rsidR="21E4A237" w:rsidRPr="32052BE9">
        <w:rPr>
          <w:rFonts w:eastAsia="Calibri"/>
        </w:rPr>
        <w:t>Taikomų tyrimų metodų didžiausia priimtina metodo aptikimo arba kiekybinio nustatymo riba</w:t>
      </w:r>
      <w:r w:rsidR="07F1388F" w:rsidRPr="32052BE9">
        <w:rPr>
          <w:rFonts w:eastAsia="Calibri"/>
        </w:rPr>
        <w:t xml:space="preserve"> yra lygi </w:t>
      </w:r>
      <w:r w:rsidR="63150A03" w:rsidRPr="32052BE9">
        <w:rPr>
          <w:rFonts w:eastAsia="Calibri"/>
        </w:rPr>
        <w:t xml:space="preserve">Komisijos </w:t>
      </w:r>
      <w:r w:rsidR="63150A03" w:rsidRPr="32052BE9">
        <w:rPr>
          <w:rFonts w:eastAsia="Times New Roman"/>
        </w:rPr>
        <w:t>įgyvendinimo sprendime (ES) 2022/1307</w:t>
      </w:r>
      <w:r w:rsidR="00040915">
        <w:rPr>
          <w:rStyle w:val="FootnoteReference"/>
          <w:rFonts w:eastAsia="Times New Roman"/>
        </w:rPr>
        <w:footnoteReference w:id="2"/>
      </w:r>
      <w:r w:rsidR="00040915" w:rsidRPr="32052BE9">
        <w:rPr>
          <w:rFonts w:eastAsia="Calibri"/>
        </w:rPr>
        <w:t xml:space="preserve"> nurodytos vertės arba už ją mažesnė. </w:t>
      </w:r>
    </w:p>
    <w:p w14:paraId="365B706A" w14:textId="27652C6D" w:rsidR="00C400A9" w:rsidRDefault="00C400A9" w:rsidP="32052BE9">
      <w:pPr>
        <w:pStyle w:val="NoSpacing"/>
        <w:ind w:firstLine="357"/>
        <w:jc w:val="both"/>
        <w:rPr>
          <w:rFonts w:eastAsia="Times New Roman"/>
        </w:rPr>
        <w:sectPr w:rsidR="00C400A9" w:rsidSect="00EF18BF">
          <w:headerReference w:type="default" r:id="rId8"/>
          <w:footerReference w:type="default" r:id="rId9"/>
          <w:pgSz w:w="16837" w:h="11905" w:orient="landscape"/>
          <w:pgMar w:top="1134" w:right="567" w:bottom="1134" w:left="1701" w:header="567" w:footer="567" w:gutter="0"/>
          <w:cols w:space="1296"/>
          <w:docGrid w:linePitch="326"/>
        </w:sectPr>
      </w:pPr>
    </w:p>
    <w:p w14:paraId="0099BF54" w14:textId="7870003C" w:rsidR="459B1388" w:rsidRDefault="459B1388" w:rsidP="32052BE9">
      <w:pPr>
        <w:pStyle w:val="NoSpacing"/>
        <w:spacing w:line="259" w:lineRule="auto"/>
        <w:ind w:firstLine="357"/>
        <w:jc w:val="both"/>
        <w:rPr>
          <w:rFonts w:eastAsia="Calibri"/>
        </w:rPr>
      </w:pPr>
      <w:r w:rsidRPr="32052BE9">
        <w:rPr>
          <w:rFonts w:eastAsia="Calibri"/>
        </w:rPr>
        <w:t>4.</w:t>
      </w:r>
      <w:r w:rsidR="30DE9366" w:rsidRPr="32052BE9">
        <w:rPr>
          <w:rFonts w:eastAsia="Calibri"/>
        </w:rPr>
        <w:t>4</w:t>
      </w:r>
      <w:r w:rsidRPr="32052BE9">
        <w:rPr>
          <w:rFonts w:eastAsia="Calibri"/>
        </w:rPr>
        <w:t xml:space="preserve">. </w:t>
      </w:r>
      <w:r w:rsidR="3F145FB8" w:rsidRPr="32052BE9">
        <w:rPr>
          <w:rFonts w:eastAsia="Calibri"/>
        </w:rPr>
        <w:t xml:space="preserve">Taikomi orientaciniai analizės metodai nurodyti Komisijos </w:t>
      </w:r>
      <w:r w:rsidR="3F145FB8" w:rsidRPr="32052BE9">
        <w:rPr>
          <w:rFonts w:eastAsia="Times New Roman"/>
        </w:rPr>
        <w:t xml:space="preserve">įgyvendinimo sprendime (ES) 2022/1307. </w:t>
      </w:r>
    </w:p>
    <w:p w14:paraId="09EEB105" w14:textId="33E3146E" w:rsidR="1B4D4495" w:rsidRDefault="1B4D4495" w:rsidP="1B4D4495">
      <w:pPr>
        <w:pStyle w:val="ListParagraph"/>
        <w:ind w:left="0" w:firstLine="360"/>
        <w:jc w:val="both"/>
        <w:rPr>
          <w:rFonts w:eastAsia="Calibri"/>
        </w:rPr>
      </w:pPr>
    </w:p>
    <w:p w14:paraId="7D328042" w14:textId="7F59BEC5" w:rsidR="1B4D4495" w:rsidRDefault="1B4D4495" w:rsidP="1B4D4495">
      <w:pPr>
        <w:spacing w:line="259" w:lineRule="auto"/>
        <w:jc w:val="center"/>
        <w:rPr>
          <w:rFonts w:eastAsia="Times New Roman"/>
          <w:b/>
          <w:bCs/>
        </w:rPr>
      </w:pPr>
      <w:r w:rsidRPr="1B4D4495">
        <w:rPr>
          <w:rFonts w:eastAsia="Times New Roman"/>
          <w:b/>
          <w:bCs/>
        </w:rPr>
        <w:t xml:space="preserve">5. </w:t>
      </w:r>
      <w:r w:rsidR="459B1388" w:rsidRPr="1B4D4495">
        <w:rPr>
          <w:rFonts w:eastAsia="Times New Roman"/>
          <w:b/>
          <w:bCs/>
        </w:rPr>
        <w:t>KITA, SU PIRKIMO OBJEKTU SUSIJUSI, INFORMACIJA</w:t>
      </w:r>
    </w:p>
    <w:p w14:paraId="755ADCEE" w14:textId="3213499F" w:rsidR="1B4D4495" w:rsidRDefault="1B4D4495" w:rsidP="1B4D4495">
      <w:pPr>
        <w:ind w:left="360"/>
        <w:jc w:val="both"/>
      </w:pPr>
    </w:p>
    <w:p w14:paraId="7AEC0393" w14:textId="78BD6112" w:rsidR="459B1388" w:rsidRDefault="459B1388" w:rsidP="1B4D4495">
      <w:pPr>
        <w:pStyle w:val="NoSpacing"/>
        <w:ind w:firstLine="357"/>
        <w:jc w:val="both"/>
        <w:rPr>
          <w:lang w:eastAsia="lt-LT" w:bidi="lt-LT"/>
        </w:rPr>
      </w:pPr>
      <w:r w:rsidRPr="1B4D4495">
        <w:rPr>
          <w:rFonts w:eastAsia="Calibri"/>
        </w:rPr>
        <w:t xml:space="preserve">5.1. Mėginių kiekis, transportavimo kiekis, nurodytas lentelėje Nr. 1, yra preliminarus ir gali keistis. </w:t>
      </w:r>
      <w:r w:rsidRPr="1B4D4495">
        <w:rPr>
          <w:lang w:eastAsia="lt-LT" w:bidi="lt-LT"/>
        </w:rPr>
        <w:t xml:space="preserve">Tikslus mėginių kiekis ir transportavimo kiekis priklausys nuo Užsakovo poreikio. </w:t>
      </w:r>
      <w:r w:rsidR="00AA3F95" w:rsidRPr="1CA3B778">
        <w:rPr>
          <w:lang w:eastAsia="lt-LT" w:bidi="lt-LT"/>
        </w:rPr>
        <w:t xml:space="preserve">Užsakovas neįsipareigoja </w:t>
      </w:r>
      <w:bookmarkStart w:id="0" w:name="_Hlk183008296"/>
      <w:r w:rsidR="00AA3F95" w:rsidRPr="007B5242">
        <w:rPr>
          <w:rFonts w:eastAsia="Times New Roman"/>
          <w:kern w:val="2"/>
        </w:rPr>
        <w:t>išpirkti preliminaraus Paslaugų kiekio ar bet kokios jo dalies</w:t>
      </w:r>
      <w:bookmarkEnd w:id="0"/>
      <w:r w:rsidRPr="1B4D4495">
        <w:rPr>
          <w:lang w:eastAsia="lt-LT" w:bidi="lt-LT"/>
        </w:rPr>
        <w:t>.</w:t>
      </w:r>
      <w:r w:rsidR="00E62CB3" w:rsidRPr="00E62CB3">
        <w:rPr>
          <w:lang w:eastAsia="lt-LT" w:bidi="lt-LT"/>
        </w:rPr>
        <w:t xml:space="preserve"> </w:t>
      </w:r>
      <w:r w:rsidR="00AA3F95">
        <w:rPr>
          <w:lang w:eastAsia="lt-LT" w:bidi="lt-LT"/>
        </w:rPr>
        <w:t xml:space="preserve">Užsakovas </w:t>
      </w:r>
      <w:r w:rsidR="00E62CB3">
        <w:rPr>
          <w:lang w:eastAsia="lt-LT" w:bidi="lt-LT"/>
        </w:rPr>
        <w:t xml:space="preserve">numato, bet neįsipareigoja per sutarties galiojimo laikotarpį nupirkti Paslaugų ne daugiau kaip už </w:t>
      </w:r>
      <w:bookmarkStart w:id="1" w:name="_Hlk182921464"/>
      <w:r w:rsidR="00E62CB3">
        <w:rPr>
          <w:lang w:eastAsia="lt-LT" w:bidi="lt-LT"/>
        </w:rPr>
        <w:t xml:space="preserve">3719,01 </w:t>
      </w:r>
      <w:bookmarkEnd w:id="1"/>
      <w:r w:rsidR="00E62CB3">
        <w:rPr>
          <w:lang w:eastAsia="lt-LT" w:bidi="lt-LT"/>
        </w:rPr>
        <w:t>(</w:t>
      </w:r>
      <w:r w:rsidR="00E62CB3" w:rsidRPr="00E62CB3">
        <w:rPr>
          <w:lang w:eastAsia="lt-LT" w:bidi="lt-LT"/>
        </w:rPr>
        <w:t>Trys tūkstančiai septyni šimtai devyniolika eurų 01 ct</w:t>
      </w:r>
      <w:r w:rsidR="00E62CB3">
        <w:rPr>
          <w:lang w:eastAsia="lt-LT" w:bidi="lt-LT"/>
        </w:rPr>
        <w:t>)  EUR be PVM.</w:t>
      </w:r>
    </w:p>
    <w:p w14:paraId="645AC33D" w14:textId="77777777" w:rsidR="00100B55" w:rsidRDefault="00100B55" w:rsidP="1B4D4495">
      <w:pPr>
        <w:tabs>
          <w:tab w:val="left" w:pos="1418"/>
          <w:tab w:val="left" w:pos="2127"/>
        </w:tabs>
        <w:spacing w:after="200"/>
        <w:ind w:firstLine="539"/>
        <w:contextualSpacing/>
        <w:jc w:val="both"/>
        <w:rPr>
          <w:rFonts w:eastAsia="Calibri"/>
        </w:rPr>
      </w:pPr>
    </w:p>
    <w:p w14:paraId="4146B9B3" w14:textId="11FCCB38" w:rsidR="008F6C85" w:rsidRPr="00D17C86" w:rsidRDefault="008F6C85" w:rsidP="008F6C85">
      <w:pPr>
        <w:autoSpaceDE w:val="0"/>
        <w:autoSpaceDN w:val="0"/>
        <w:adjustRightInd w:val="0"/>
        <w:ind w:left="-567" w:firstLine="567"/>
        <w:jc w:val="both"/>
        <w:rPr>
          <w:rFonts w:eastAsia="Calibri"/>
        </w:rPr>
      </w:pPr>
      <w:r w:rsidRPr="43AA8447">
        <w:rPr>
          <w:rFonts w:eastAsia="Calibri"/>
        </w:rPr>
        <w:t>Lentelė Nr. 1. Preliminarus mėginių kiekis</w:t>
      </w:r>
      <w:r w:rsidR="7F45E58E" w:rsidRPr="43AA8447">
        <w:rPr>
          <w:rFonts w:eastAsia="Calibri"/>
        </w:rPr>
        <w:t xml:space="preserve"> per sutarties vykdymo laikotarpį</w:t>
      </w:r>
      <w:r w:rsidRPr="43AA8447">
        <w:rPr>
          <w:rFonts w:eastAsia="Calibri"/>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793"/>
        <w:gridCol w:w="3118"/>
        <w:gridCol w:w="1560"/>
        <w:gridCol w:w="2835"/>
        <w:gridCol w:w="1417"/>
      </w:tblGrid>
      <w:tr w:rsidR="008F6C85" w:rsidRPr="00D17C86" w14:paraId="43FCDCC5" w14:textId="77777777" w:rsidTr="321AA59B">
        <w:trPr>
          <w:trHeight w:val="841"/>
        </w:trPr>
        <w:tc>
          <w:tcPr>
            <w:tcW w:w="925" w:type="dxa"/>
            <w:vAlign w:val="center"/>
          </w:tcPr>
          <w:p w14:paraId="514EE1B7" w14:textId="77777777" w:rsidR="008F6C85" w:rsidRPr="00D17C86" w:rsidRDefault="008F6C85" w:rsidP="321AA59B">
            <w:pPr>
              <w:pStyle w:val="Antrat1"/>
              <w:tabs>
                <w:tab w:val="left" w:pos="3735"/>
              </w:tabs>
              <w:spacing w:before="0" w:after="0"/>
              <w:jc w:val="center"/>
              <w:rPr>
                <w:rFonts w:ascii="Times New Roman" w:hAnsi="Times New Roman" w:cs="Times New Roman"/>
                <w:b/>
                <w:bCs/>
                <w:sz w:val="20"/>
                <w:szCs w:val="20"/>
              </w:rPr>
            </w:pPr>
            <w:r w:rsidRPr="321AA59B">
              <w:rPr>
                <w:rFonts w:ascii="Times New Roman" w:hAnsi="Times New Roman" w:cs="Times New Roman"/>
                <w:b/>
                <w:bCs/>
                <w:sz w:val="20"/>
                <w:szCs w:val="20"/>
              </w:rPr>
              <w:lastRenderedPageBreak/>
              <w:t>Eil. Nr.</w:t>
            </w:r>
          </w:p>
        </w:tc>
        <w:tc>
          <w:tcPr>
            <w:tcW w:w="1777" w:type="dxa"/>
            <w:vAlign w:val="center"/>
          </w:tcPr>
          <w:p w14:paraId="5A361394" w14:textId="77777777" w:rsidR="008F6C85" w:rsidRPr="00D17C86" w:rsidRDefault="008F6C85" w:rsidP="00E63EC3">
            <w:pPr>
              <w:pStyle w:val="Antrat1"/>
              <w:tabs>
                <w:tab w:val="left" w:pos="3735"/>
              </w:tabs>
              <w:spacing w:before="0" w:after="0"/>
              <w:jc w:val="center"/>
              <w:rPr>
                <w:rFonts w:ascii="Times New Roman" w:hAnsi="Times New Roman" w:cs="Times New Roman"/>
                <w:b/>
                <w:sz w:val="20"/>
                <w:szCs w:val="20"/>
              </w:rPr>
            </w:pPr>
            <w:r w:rsidRPr="00D17C86">
              <w:rPr>
                <w:rFonts w:ascii="Times New Roman" w:hAnsi="Times New Roman" w:cs="Times New Roman"/>
                <w:b/>
                <w:sz w:val="20"/>
                <w:szCs w:val="20"/>
              </w:rPr>
              <w:t>Tyrimo terpė</w:t>
            </w:r>
          </w:p>
        </w:tc>
        <w:tc>
          <w:tcPr>
            <w:tcW w:w="2793" w:type="dxa"/>
            <w:shd w:val="clear" w:color="auto" w:fill="auto"/>
            <w:vAlign w:val="center"/>
          </w:tcPr>
          <w:p w14:paraId="6799F665" w14:textId="412C15BB" w:rsidR="008F6C85" w:rsidRPr="00D17C86" w:rsidRDefault="008F6C85" w:rsidP="1B4D4495">
            <w:pPr>
              <w:pStyle w:val="Antrat1"/>
              <w:tabs>
                <w:tab w:val="left" w:pos="3735"/>
              </w:tabs>
              <w:spacing w:before="0" w:after="0"/>
              <w:jc w:val="center"/>
              <w:rPr>
                <w:rFonts w:ascii="Times New Roman" w:hAnsi="Times New Roman" w:cs="Times New Roman"/>
                <w:b/>
                <w:bCs/>
                <w:sz w:val="20"/>
                <w:szCs w:val="20"/>
              </w:rPr>
            </w:pPr>
            <w:r w:rsidRPr="1B4D4495">
              <w:rPr>
                <w:rFonts w:ascii="Times New Roman" w:hAnsi="Times New Roman" w:cs="Times New Roman"/>
                <w:b/>
                <w:bCs/>
                <w:sz w:val="20"/>
                <w:szCs w:val="20"/>
              </w:rPr>
              <w:t>Reikaling</w:t>
            </w:r>
            <w:r w:rsidR="00433E9D" w:rsidRPr="1B4D4495">
              <w:rPr>
                <w:rFonts w:ascii="Times New Roman" w:hAnsi="Times New Roman" w:cs="Times New Roman"/>
                <w:b/>
                <w:bCs/>
                <w:sz w:val="20"/>
                <w:szCs w:val="20"/>
              </w:rPr>
              <w:t>os nustatyti medžiagos</w:t>
            </w:r>
          </w:p>
        </w:tc>
        <w:tc>
          <w:tcPr>
            <w:tcW w:w="3118" w:type="dxa"/>
            <w:vAlign w:val="center"/>
          </w:tcPr>
          <w:p w14:paraId="188E7489" w14:textId="545462A9" w:rsidR="008F6C85" w:rsidRPr="00C73E70" w:rsidRDefault="008F6C85" w:rsidP="1B4D4495">
            <w:pPr>
              <w:pStyle w:val="Antrat1"/>
              <w:tabs>
                <w:tab w:val="left" w:pos="3735"/>
              </w:tabs>
              <w:spacing w:before="0" w:after="0"/>
              <w:jc w:val="center"/>
              <w:rPr>
                <w:rFonts w:ascii="Times New Roman" w:hAnsi="Times New Roman" w:cs="Times New Roman"/>
                <w:b/>
                <w:bCs/>
                <w:sz w:val="20"/>
                <w:szCs w:val="20"/>
              </w:rPr>
            </w:pPr>
            <w:r w:rsidRPr="1B4D4495">
              <w:rPr>
                <w:rFonts w:ascii="Times New Roman" w:hAnsi="Times New Roman" w:cs="Times New Roman"/>
                <w:b/>
                <w:bCs/>
                <w:sz w:val="20"/>
                <w:szCs w:val="20"/>
              </w:rPr>
              <w:t>Reikalingos</w:t>
            </w:r>
            <w:r w:rsidR="00433E9D" w:rsidRPr="1B4D4495">
              <w:rPr>
                <w:rFonts w:ascii="Times New Roman" w:hAnsi="Times New Roman" w:cs="Times New Roman"/>
                <w:b/>
                <w:bCs/>
                <w:sz w:val="20"/>
                <w:szCs w:val="20"/>
              </w:rPr>
              <w:t xml:space="preserve"> nustatyti</w:t>
            </w:r>
            <w:r w:rsidRPr="1B4D4495">
              <w:rPr>
                <w:rFonts w:ascii="Times New Roman" w:hAnsi="Times New Roman" w:cs="Times New Roman"/>
                <w:b/>
                <w:bCs/>
                <w:sz w:val="20"/>
                <w:szCs w:val="20"/>
              </w:rPr>
              <w:t xml:space="preserve"> analitės</w:t>
            </w:r>
          </w:p>
        </w:tc>
        <w:tc>
          <w:tcPr>
            <w:tcW w:w="1560" w:type="dxa"/>
            <w:vAlign w:val="center"/>
          </w:tcPr>
          <w:p w14:paraId="2C195834" w14:textId="77777777" w:rsidR="008F6C85" w:rsidRPr="00AF31A2" w:rsidRDefault="008F6C85" w:rsidP="00E63EC3">
            <w:pPr>
              <w:pStyle w:val="Antrat1"/>
              <w:tabs>
                <w:tab w:val="left" w:pos="3735"/>
              </w:tabs>
              <w:spacing w:before="0" w:after="0"/>
              <w:jc w:val="center"/>
              <w:rPr>
                <w:rFonts w:ascii="Times New Roman" w:hAnsi="Times New Roman" w:cs="Times New Roman"/>
                <w:b/>
                <w:bCs/>
                <w:sz w:val="20"/>
                <w:szCs w:val="20"/>
              </w:rPr>
            </w:pPr>
            <w:r w:rsidRPr="00AF31A2">
              <w:rPr>
                <w:rFonts w:ascii="Times New Roman" w:hAnsi="Times New Roman" w:cs="Times New Roman"/>
                <w:b/>
                <w:bCs/>
                <w:sz w:val="20"/>
                <w:szCs w:val="20"/>
              </w:rPr>
              <w:t>CAS Nr.</w:t>
            </w:r>
          </w:p>
        </w:tc>
        <w:tc>
          <w:tcPr>
            <w:tcW w:w="2835" w:type="dxa"/>
          </w:tcPr>
          <w:p w14:paraId="635991B7" w14:textId="089EF6B0" w:rsidR="008F6C85" w:rsidRPr="00AF31A2" w:rsidRDefault="008F6C85" w:rsidP="00E63EC3">
            <w:pPr>
              <w:pStyle w:val="Antrat1"/>
              <w:tabs>
                <w:tab w:val="left" w:pos="3735"/>
              </w:tabs>
              <w:spacing w:before="0" w:after="0"/>
              <w:jc w:val="center"/>
              <w:rPr>
                <w:rFonts w:ascii="Times New Roman" w:hAnsi="Times New Roman" w:cs="Times New Roman"/>
                <w:b/>
                <w:bCs/>
                <w:sz w:val="20"/>
                <w:szCs w:val="20"/>
              </w:rPr>
            </w:pPr>
            <w:r w:rsidRPr="1B4D4495">
              <w:rPr>
                <w:rFonts w:ascii="Times New Roman" w:hAnsi="Times New Roman" w:cs="Times New Roman"/>
                <w:b/>
                <w:bCs/>
                <w:sz w:val="20"/>
                <w:szCs w:val="20"/>
              </w:rPr>
              <w:t xml:space="preserve">Didžiausia </w:t>
            </w:r>
            <w:r w:rsidR="00433E9D" w:rsidRPr="1B4D4495">
              <w:rPr>
                <w:rFonts w:ascii="Times New Roman" w:hAnsi="Times New Roman" w:cs="Times New Roman"/>
                <w:b/>
                <w:bCs/>
                <w:sz w:val="20"/>
                <w:szCs w:val="20"/>
              </w:rPr>
              <w:t xml:space="preserve">leistina </w:t>
            </w:r>
            <w:r w:rsidRPr="1B4D4495">
              <w:rPr>
                <w:rFonts w:ascii="Times New Roman" w:hAnsi="Times New Roman" w:cs="Times New Roman"/>
                <w:b/>
                <w:bCs/>
                <w:sz w:val="20"/>
                <w:szCs w:val="20"/>
              </w:rPr>
              <w:t xml:space="preserve">metodo nustatymo (kiekybinio </w:t>
            </w:r>
            <w:r w:rsidR="53FEAF92" w:rsidRPr="1B4D4495">
              <w:rPr>
                <w:rFonts w:ascii="Times New Roman" w:hAnsi="Times New Roman" w:cs="Times New Roman"/>
                <w:b/>
                <w:bCs/>
                <w:sz w:val="20"/>
                <w:szCs w:val="20"/>
              </w:rPr>
              <w:t>nustatymo arba aptikimo</w:t>
            </w:r>
            <w:r w:rsidRPr="1B4D4495">
              <w:rPr>
                <w:rFonts w:ascii="Times New Roman" w:hAnsi="Times New Roman" w:cs="Times New Roman"/>
                <w:b/>
                <w:bCs/>
                <w:sz w:val="20"/>
                <w:szCs w:val="20"/>
              </w:rPr>
              <w:t>) riba</w:t>
            </w:r>
          </w:p>
        </w:tc>
        <w:tc>
          <w:tcPr>
            <w:tcW w:w="1417" w:type="dxa"/>
            <w:shd w:val="clear" w:color="auto" w:fill="auto"/>
            <w:vAlign w:val="center"/>
          </w:tcPr>
          <w:p w14:paraId="7E37F69D" w14:textId="77777777" w:rsidR="008F6C85" w:rsidRPr="00AF31A2" w:rsidRDefault="008F6C85" w:rsidP="00E63EC3">
            <w:pPr>
              <w:pStyle w:val="Antrat1"/>
              <w:tabs>
                <w:tab w:val="left" w:pos="3735"/>
              </w:tabs>
              <w:spacing w:before="0" w:after="0"/>
              <w:jc w:val="center"/>
              <w:rPr>
                <w:rFonts w:ascii="Times New Roman" w:hAnsi="Times New Roman" w:cs="Times New Roman"/>
                <w:b/>
                <w:bCs/>
                <w:sz w:val="20"/>
                <w:szCs w:val="20"/>
              </w:rPr>
            </w:pPr>
            <w:r w:rsidRPr="00AF31A2">
              <w:rPr>
                <w:rFonts w:ascii="Times New Roman" w:hAnsi="Times New Roman" w:cs="Times New Roman"/>
                <w:b/>
                <w:bCs/>
                <w:sz w:val="20"/>
                <w:szCs w:val="20"/>
              </w:rPr>
              <w:t>Preliminarus mėginių kiekis</w:t>
            </w:r>
          </w:p>
        </w:tc>
      </w:tr>
      <w:tr w:rsidR="008F6C85" w:rsidRPr="00D17C86" w14:paraId="740BC3CF" w14:textId="77777777" w:rsidTr="321AA59B">
        <w:trPr>
          <w:trHeight w:val="270"/>
        </w:trPr>
        <w:tc>
          <w:tcPr>
            <w:tcW w:w="925" w:type="dxa"/>
            <w:vMerge w:val="restart"/>
            <w:vAlign w:val="center"/>
          </w:tcPr>
          <w:p w14:paraId="56AE5598" w14:textId="156E5C19" w:rsidR="008F6C85" w:rsidRPr="00D17C86" w:rsidRDefault="008F6C85" w:rsidP="321AA59B">
            <w:pPr>
              <w:pStyle w:val="Antrat1"/>
              <w:numPr>
                <w:ilvl w:val="0"/>
                <w:numId w:val="1"/>
              </w:numPr>
              <w:spacing w:before="0" w:after="0"/>
              <w:jc w:val="center"/>
              <w:rPr>
                <w:rFonts w:ascii="Times New Roman" w:hAnsi="Times New Roman" w:cs="Times New Roman"/>
                <w:sz w:val="20"/>
                <w:szCs w:val="20"/>
                <w:lang w:eastAsia="lt-LT"/>
              </w:rPr>
            </w:pPr>
          </w:p>
        </w:tc>
        <w:tc>
          <w:tcPr>
            <w:tcW w:w="1777" w:type="dxa"/>
            <w:vMerge w:val="restart"/>
            <w:vAlign w:val="center"/>
          </w:tcPr>
          <w:p w14:paraId="791694DD"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D17C86">
              <w:rPr>
                <w:rFonts w:ascii="Times New Roman" w:hAnsi="Times New Roman" w:cs="Times New Roman"/>
                <w:sz w:val="20"/>
                <w:szCs w:val="20"/>
                <w:lang w:eastAsia="lt-LT"/>
              </w:rPr>
              <w:t xml:space="preserve">Paviršinis vanduo </w:t>
            </w:r>
          </w:p>
        </w:tc>
        <w:tc>
          <w:tcPr>
            <w:tcW w:w="2793" w:type="dxa"/>
            <w:vMerge w:val="restart"/>
            <w:shd w:val="clear" w:color="auto" w:fill="auto"/>
            <w:vAlign w:val="center"/>
          </w:tcPr>
          <w:p w14:paraId="7259CAA8"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Pesticidai</w:t>
            </w:r>
          </w:p>
        </w:tc>
        <w:tc>
          <w:tcPr>
            <w:tcW w:w="3118" w:type="dxa"/>
            <w:vAlign w:val="center"/>
          </w:tcPr>
          <w:p w14:paraId="79C09048" w14:textId="77777777" w:rsidR="008F6C85" w:rsidRPr="00D17C86" w:rsidRDefault="008F6C85" w:rsidP="32052BE9">
            <w:pPr>
              <w:pStyle w:val="NoSpacing"/>
              <w:jc w:val="center"/>
              <w:rPr>
                <w:sz w:val="20"/>
                <w:szCs w:val="20"/>
                <w:lang w:eastAsia="lt-LT"/>
              </w:rPr>
            </w:pPr>
            <w:r w:rsidRPr="32052BE9">
              <w:rPr>
                <w:sz w:val="20"/>
                <w:szCs w:val="20"/>
                <w:lang w:eastAsia="lt-LT"/>
              </w:rPr>
              <w:t>Famoksadonas</w:t>
            </w:r>
          </w:p>
        </w:tc>
        <w:tc>
          <w:tcPr>
            <w:tcW w:w="1560" w:type="dxa"/>
            <w:vAlign w:val="center"/>
          </w:tcPr>
          <w:p w14:paraId="6B6C00BB"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131807-57-3</w:t>
            </w:r>
          </w:p>
        </w:tc>
        <w:tc>
          <w:tcPr>
            <w:tcW w:w="2835" w:type="dxa"/>
          </w:tcPr>
          <w:p w14:paraId="2964F966"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8,5</w:t>
            </w:r>
            <w:r>
              <w:rPr>
                <w:rFonts w:ascii="Times New Roman" w:hAnsi="Times New Roman" w:cs="Times New Roman"/>
                <w:sz w:val="20"/>
                <w:szCs w:val="20"/>
                <w:vertAlign w:val="superscript"/>
              </w:rPr>
              <w:t xml:space="preserve"> </w:t>
            </w:r>
            <w:r w:rsidRPr="001A03C5">
              <w:rPr>
                <w:rFonts w:ascii="Times New Roman" w:hAnsi="Times New Roman" w:cs="Times New Roman"/>
                <w:sz w:val="20"/>
                <w:szCs w:val="20"/>
              </w:rPr>
              <w:t>(ng/l)</w:t>
            </w:r>
            <w:r>
              <w:rPr>
                <w:rStyle w:val="FootnoteReference"/>
                <w:rFonts w:ascii="Times New Roman" w:hAnsi="Times New Roman" w:cs="Times New Roman"/>
                <w:sz w:val="20"/>
                <w:szCs w:val="20"/>
              </w:rPr>
              <w:footnoteReference w:id="3"/>
            </w:r>
          </w:p>
        </w:tc>
        <w:tc>
          <w:tcPr>
            <w:tcW w:w="1417" w:type="dxa"/>
            <w:vMerge w:val="restart"/>
            <w:shd w:val="clear" w:color="auto" w:fill="auto"/>
            <w:vAlign w:val="center"/>
          </w:tcPr>
          <w:p w14:paraId="21C09473"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rPr>
            </w:pPr>
            <w:r>
              <w:rPr>
                <w:rFonts w:ascii="Times New Roman" w:hAnsi="Times New Roman" w:cs="Times New Roman"/>
                <w:sz w:val="20"/>
                <w:szCs w:val="20"/>
              </w:rPr>
              <w:t>4</w:t>
            </w:r>
          </w:p>
        </w:tc>
      </w:tr>
      <w:tr w:rsidR="008F6C85" w:rsidRPr="00D17C86" w14:paraId="6F67C022" w14:textId="77777777" w:rsidTr="321AA59B">
        <w:tc>
          <w:tcPr>
            <w:tcW w:w="925" w:type="dxa"/>
            <w:vMerge/>
            <w:vAlign w:val="center"/>
          </w:tcPr>
          <w:p w14:paraId="0263D9B5"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4BA3B1D2"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1E9A08D"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5AC13B34" w14:textId="30F74F42" w:rsidR="008F6C85" w:rsidRPr="00D17C86" w:rsidRDefault="008F6C85" w:rsidP="32052BE9">
            <w:pPr>
              <w:pStyle w:val="NoSpacing"/>
              <w:jc w:val="center"/>
              <w:rPr>
                <w:sz w:val="20"/>
                <w:szCs w:val="20"/>
                <w:lang w:eastAsia="lt-LT"/>
              </w:rPr>
            </w:pPr>
            <w:r w:rsidRPr="32052BE9">
              <w:rPr>
                <w:sz w:val="20"/>
                <w:szCs w:val="20"/>
                <w:lang w:eastAsia="lt-LT"/>
              </w:rPr>
              <w:t>Dimoksistrobinas</w:t>
            </w:r>
            <w:r w:rsidR="7FE52ABC" w:rsidRPr="32052BE9">
              <w:rPr>
                <w:sz w:val="20"/>
                <w:szCs w:val="20"/>
                <w:lang w:eastAsia="lt-LT"/>
              </w:rPr>
              <w:t xml:space="preserve"> ir Azoksistrobinas</w:t>
            </w:r>
            <w:r w:rsidR="6773D273" w:rsidRPr="32052BE9">
              <w:rPr>
                <w:sz w:val="20"/>
                <w:szCs w:val="20"/>
                <w:lang w:eastAsia="lt-LT"/>
              </w:rPr>
              <w:t>*</w:t>
            </w:r>
          </w:p>
        </w:tc>
        <w:tc>
          <w:tcPr>
            <w:tcW w:w="1560" w:type="dxa"/>
            <w:vAlign w:val="center"/>
          </w:tcPr>
          <w:p w14:paraId="42092F01" w14:textId="21177145"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32052BE9">
              <w:rPr>
                <w:rFonts w:ascii="Times New Roman" w:hAnsi="Times New Roman" w:cs="Times New Roman"/>
                <w:sz w:val="20"/>
                <w:szCs w:val="20"/>
                <w:lang w:eastAsia="lt-LT"/>
              </w:rPr>
              <w:t>149961-52-4</w:t>
            </w:r>
            <w:r w:rsidR="11AE8EBF" w:rsidRPr="32052BE9">
              <w:rPr>
                <w:rFonts w:ascii="Times New Roman" w:hAnsi="Times New Roman" w:cs="Times New Roman"/>
                <w:sz w:val="20"/>
                <w:szCs w:val="20"/>
                <w:lang w:eastAsia="lt-LT"/>
              </w:rPr>
              <w:t xml:space="preserve"> 131860-33-8</w:t>
            </w:r>
          </w:p>
        </w:tc>
        <w:tc>
          <w:tcPr>
            <w:tcW w:w="2835" w:type="dxa"/>
          </w:tcPr>
          <w:p w14:paraId="519782F2" w14:textId="59DD3215" w:rsidR="008F6C85" w:rsidRPr="00BF202F" w:rsidRDefault="008F6C85" w:rsidP="32052BE9">
            <w:pPr>
              <w:pStyle w:val="Antrat1"/>
              <w:tabs>
                <w:tab w:val="left" w:pos="3735"/>
              </w:tabs>
              <w:spacing w:before="0" w:after="0"/>
              <w:jc w:val="center"/>
              <w:rPr>
                <w:rFonts w:ascii="Times New Roman" w:hAnsi="Times New Roman" w:cs="Times New Roman"/>
                <w:sz w:val="20"/>
                <w:szCs w:val="20"/>
              </w:rPr>
            </w:pPr>
            <w:r w:rsidRPr="32052BE9">
              <w:rPr>
                <w:rFonts w:ascii="Times New Roman" w:hAnsi="Times New Roman" w:cs="Times New Roman"/>
                <w:sz w:val="20"/>
                <w:szCs w:val="20"/>
              </w:rPr>
              <w:t>32</w:t>
            </w:r>
            <w:r w:rsidRPr="32052BE9">
              <w:rPr>
                <w:rStyle w:val="FootnoteReference"/>
                <w:rFonts w:ascii="Times New Roman" w:hAnsi="Times New Roman" w:cs="Times New Roman"/>
                <w:sz w:val="20"/>
                <w:szCs w:val="20"/>
              </w:rPr>
              <w:t xml:space="preserve"> </w:t>
            </w:r>
            <w:r w:rsidRPr="32052BE9">
              <w:rPr>
                <w:rFonts w:ascii="Times New Roman" w:hAnsi="Times New Roman" w:cs="Times New Roman"/>
                <w:sz w:val="20"/>
                <w:szCs w:val="20"/>
              </w:rPr>
              <w:t>(ng/l)</w:t>
            </w:r>
            <w:r w:rsidRPr="32052BE9">
              <w:rPr>
                <w:rFonts w:ascii="Times New Roman" w:hAnsi="Times New Roman" w:cs="Times New Roman"/>
                <w:sz w:val="20"/>
                <w:szCs w:val="20"/>
                <w:vertAlign w:val="superscript"/>
              </w:rPr>
              <w:t xml:space="preserve">1 </w:t>
            </w:r>
            <w:r w:rsidR="64CA4B3E" w:rsidRPr="32052BE9">
              <w:rPr>
                <w:rFonts w:ascii="Times New Roman" w:hAnsi="Times New Roman" w:cs="Times New Roman"/>
                <w:sz w:val="20"/>
                <w:szCs w:val="20"/>
                <w:vertAlign w:val="superscript"/>
              </w:rPr>
              <w:t xml:space="preserve"> </w:t>
            </w:r>
          </w:p>
          <w:p w14:paraId="755D0F87" w14:textId="74A374FD" w:rsidR="008F6C85" w:rsidRPr="00BF202F" w:rsidRDefault="64CA4B3E" w:rsidP="00E63EC3">
            <w:pPr>
              <w:pStyle w:val="Antrat1"/>
              <w:tabs>
                <w:tab w:val="left" w:pos="3735"/>
              </w:tabs>
              <w:spacing w:before="0" w:after="0"/>
              <w:jc w:val="center"/>
              <w:rPr>
                <w:rFonts w:ascii="Times New Roman" w:hAnsi="Times New Roman" w:cs="Times New Roman"/>
                <w:sz w:val="20"/>
                <w:szCs w:val="20"/>
              </w:rPr>
            </w:pPr>
            <w:r w:rsidRPr="32052BE9">
              <w:rPr>
                <w:rFonts w:ascii="Times New Roman" w:hAnsi="Times New Roman" w:cs="Times New Roman"/>
                <w:sz w:val="20"/>
                <w:szCs w:val="20"/>
              </w:rPr>
              <w:t>200 (ng/l)</w:t>
            </w:r>
            <w:r w:rsidR="008F6C85" w:rsidRPr="32052BE9">
              <w:rPr>
                <w:rStyle w:val="FootnoteReference"/>
                <w:rFonts w:ascii="Times New Roman" w:hAnsi="Times New Roman" w:cs="Times New Roman"/>
                <w:sz w:val="20"/>
                <w:szCs w:val="20"/>
              </w:rPr>
              <w:footnoteReference w:id="4"/>
            </w:r>
          </w:p>
        </w:tc>
        <w:tc>
          <w:tcPr>
            <w:tcW w:w="1417" w:type="dxa"/>
            <w:vMerge/>
            <w:vAlign w:val="center"/>
          </w:tcPr>
          <w:p w14:paraId="0E29A9E7"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7A57EB7A" w14:textId="77777777" w:rsidTr="321AA59B">
        <w:tc>
          <w:tcPr>
            <w:tcW w:w="925" w:type="dxa"/>
            <w:vMerge/>
            <w:vAlign w:val="center"/>
          </w:tcPr>
          <w:p w14:paraId="2E84B5BE"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343D05A1"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40DAF88"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3C13B72B" w14:textId="77777777" w:rsidR="008F6C85" w:rsidRPr="002074EC" w:rsidRDefault="008F6C85" w:rsidP="32052BE9">
            <w:pPr>
              <w:pStyle w:val="NoSpacing"/>
              <w:jc w:val="center"/>
              <w:rPr>
                <w:sz w:val="20"/>
                <w:szCs w:val="20"/>
                <w:lang w:eastAsia="lt-LT"/>
              </w:rPr>
            </w:pPr>
            <w:r w:rsidRPr="32052BE9">
              <w:rPr>
                <w:sz w:val="20"/>
                <w:szCs w:val="20"/>
                <w:lang w:eastAsia="lt-LT"/>
              </w:rPr>
              <w:t>Diflufenikanas</w:t>
            </w:r>
          </w:p>
        </w:tc>
        <w:tc>
          <w:tcPr>
            <w:tcW w:w="1560" w:type="dxa"/>
            <w:vAlign w:val="center"/>
          </w:tcPr>
          <w:p w14:paraId="5B66C064"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83164-33-4</w:t>
            </w:r>
          </w:p>
        </w:tc>
        <w:tc>
          <w:tcPr>
            <w:tcW w:w="2835" w:type="dxa"/>
          </w:tcPr>
          <w:p w14:paraId="0FEF9905"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10 (ng/l)</w:t>
            </w:r>
            <w:r w:rsidRPr="00277180">
              <w:rPr>
                <w:rFonts w:ascii="Times New Roman" w:hAnsi="Times New Roman" w:cs="Times New Roman"/>
                <w:sz w:val="20"/>
                <w:szCs w:val="20"/>
                <w:vertAlign w:val="superscript"/>
              </w:rPr>
              <w:t>2</w:t>
            </w:r>
          </w:p>
        </w:tc>
        <w:tc>
          <w:tcPr>
            <w:tcW w:w="1417" w:type="dxa"/>
            <w:vMerge/>
            <w:vAlign w:val="center"/>
          </w:tcPr>
          <w:p w14:paraId="75CDFC60"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4FBE56EF" w14:textId="77777777" w:rsidTr="321AA59B">
        <w:tc>
          <w:tcPr>
            <w:tcW w:w="925" w:type="dxa"/>
            <w:vMerge/>
            <w:vAlign w:val="center"/>
          </w:tcPr>
          <w:p w14:paraId="19F1AA39"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671C0CC5"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A22C705"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6339E268" w14:textId="77777777" w:rsidR="008F6C85" w:rsidRPr="002074EC" w:rsidRDefault="008F6C85" w:rsidP="32052BE9">
            <w:pPr>
              <w:pStyle w:val="NoSpacing"/>
              <w:jc w:val="center"/>
              <w:rPr>
                <w:sz w:val="20"/>
                <w:szCs w:val="20"/>
                <w:lang w:eastAsia="lt-LT"/>
              </w:rPr>
            </w:pPr>
            <w:r w:rsidRPr="32052BE9">
              <w:rPr>
                <w:sz w:val="20"/>
                <w:szCs w:val="20"/>
                <w:lang w:eastAsia="lt-LT"/>
              </w:rPr>
              <w:t>Fipronilas</w:t>
            </w:r>
          </w:p>
        </w:tc>
        <w:tc>
          <w:tcPr>
            <w:tcW w:w="1560" w:type="dxa"/>
            <w:vAlign w:val="center"/>
          </w:tcPr>
          <w:p w14:paraId="3EAF9695"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120068-37-3</w:t>
            </w:r>
          </w:p>
        </w:tc>
        <w:tc>
          <w:tcPr>
            <w:tcW w:w="2835" w:type="dxa"/>
          </w:tcPr>
          <w:p w14:paraId="7130B40F"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0,77 (ng/l)</w:t>
            </w:r>
            <w:r w:rsidRPr="00277180">
              <w:rPr>
                <w:rFonts w:ascii="Times New Roman" w:hAnsi="Times New Roman" w:cs="Times New Roman"/>
                <w:sz w:val="20"/>
                <w:szCs w:val="20"/>
                <w:vertAlign w:val="superscript"/>
              </w:rPr>
              <w:t xml:space="preserve"> 2</w:t>
            </w:r>
          </w:p>
        </w:tc>
        <w:tc>
          <w:tcPr>
            <w:tcW w:w="1417" w:type="dxa"/>
            <w:vMerge/>
            <w:vAlign w:val="center"/>
          </w:tcPr>
          <w:p w14:paraId="74788CCC"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5A0D6EFC" w14:textId="77777777" w:rsidTr="321AA59B">
        <w:tc>
          <w:tcPr>
            <w:tcW w:w="925" w:type="dxa"/>
            <w:vMerge/>
            <w:vAlign w:val="center"/>
          </w:tcPr>
          <w:p w14:paraId="5419ED28"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01AC0BAD"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40488DCA"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3A746317" w14:textId="77777777" w:rsidR="008F6C85" w:rsidRPr="002074EC" w:rsidRDefault="008F6C85" w:rsidP="32052BE9">
            <w:pPr>
              <w:pStyle w:val="NoSpacing"/>
              <w:jc w:val="center"/>
              <w:rPr>
                <w:sz w:val="20"/>
                <w:szCs w:val="20"/>
                <w:lang w:eastAsia="lt-LT"/>
              </w:rPr>
            </w:pPr>
            <w:r w:rsidRPr="32052BE9">
              <w:rPr>
                <w:sz w:val="20"/>
                <w:szCs w:val="20"/>
                <w:lang w:eastAsia="lt-LT"/>
              </w:rPr>
              <w:t>Klotrimazolas</w:t>
            </w:r>
          </w:p>
        </w:tc>
        <w:tc>
          <w:tcPr>
            <w:tcW w:w="1560" w:type="dxa"/>
            <w:vAlign w:val="center"/>
          </w:tcPr>
          <w:p w14:paraId="1E0A38A2"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23593-75-1</w:t>
            </w:r>
          </w:p>
        </w:tc>
        <w:tc>
          <w:tcPr>
            <w:tcW w:w="2835" w:type="dxa"/>
          </w:tcPr>
          <w:p w14:paraId="092B5913"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20 (ng/l)</w:t>
            </w:r>
            <w:r w:rsidRPr="00277180">
              <w:rPr>
                <w:rFonts w:ascii="Times New Roman" w:hAnsi="Times New Roman" w:cs="Times New Roman"/>
                <w:sz w:val="20"/>
                <w:szCs w:val="20"/>
                <w:vertAlign w:val="superscript"/>
              </w:rPr>
              <w:t xml:space="preserve"> 1</w:t>
            </w:r>
          </w:p>
        </w:tc>
        <w:tc>
          <w:tcPr>
            <w:tcW w:w="1417" w:type="dxa"/>
            <w:vMerge/>
            <w:vAlign w:val="center"/>
          </w:tcPr>
          <w:p w14:paraId="5F04E68C"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747DF5B6" w14:textId="77777777" w:rsidTr="321AA59B">
        <w:trPr>
          <w:trHeight w:val="70"/>
        </w:trPr>
        <w:tc>
          <w:tcPr>
            <w:tcW w:w="925" w:type="dxa"/>
            <w:vMerge/>
            <w:vAlign w:val="center"/>
          </w:tcPr>
          <w:p w14:paraId="5067A97D"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33DE087D"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7F86259"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3EE1E05A" w14:textId="77777777" w:rsidR="008F6C85" w:rsidRPr="002074EC" w:rsidRDefault="008F6C85" w:rsidP="32052BE9">
            <w:pPr>
              <w:pStyle w:val="NoSpacing"/>
              <w:jc w:val="center"/>
              <w:rPr>
                <w:sz w:val="20"/>
                <w:szCs w:val="20"/>
                <w:lang w:eastAsia="lt-LT"/>
              </w:rPr>
            </w:pPr>
            <w:r w:rsidRPr="32052BE9">
              <w:rPr>
                <w:sz w:val="20"/>
                <w:szCs w:val="20"/>
                <w:lang w:eastAsia="lt-LT"/>
              </w:rPr>
              <w:t>Flukonazolas</w:t>
            </w:r>
          </w:p>
        </w:tc>
        <w:tc>
          <w:tcPr>
            <w:tcW w:w="1560" w:type="dxa"/>
            <w:vAlign w:val="center"/>
          </w:tcPr>
          <w:p w14:paraId="7A68A55F"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86386-73-4</w:t>
            </w:r>
          </w:p>
        </w:tc>
        <w:tc>
          <w:tcPr>
            <w:tcW w:w="2835" w:type="dxa"/>
          </w:tcPr>
          <w:p w14:paraId="1B9D350F"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250 (ng/l)</w:t>
            </w:r>
            <w:r w:rsidRPr="00277180">
              <w:rPr>
                <w:rFonts w:ascii="Times New Roman" w:hAnsi="Times New Roman" w:cs="Times New Roman"/>
                <w:sz w:val="20"/>
                <w:szCs w:val="20"/>
                <w:vertAlign w:val="superscript"/>
              </w:rPr>
              <w:t xml:space="preserve"> 1</w:t>
            </w:r>
          </w:p>
        </w:tc>
        <w:tc>
          <w:tcPr>
            <w:tcW w:w="1417" w:type="dxa"/>
            <w:vMerge/>
            <w:vAlign w:val="center"/>
          </w:tcPr>
          <w:p w14:paraId="79094A8D"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78C05F20" w14:textId="77777777" w:rsidTr="321AA59B">
        <w:tc>
          <w:tcPr>
            <w:tcW w:w="925" w:type="dxa"/>
            <w:vMerge/>
            <w:vAlign w:val="center"/>
          </w:tcPr>
          <w:p w14:paraId="1F4835F0"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304A048A"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29CFF7F"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7C026B0C" w14:textId="77777777" w:rsidR="008F6C85" w:rsidRPr="002074EC" w:rsidRDefault="008F6C85" w:rsidP="32052BE9">
            <w:pPr>
              <w:pStyle w:val="NoSpacing"/>
              <w:jc w:val="center"/>
              <w:rPr>
                <w:sz w:val="20"/>
                <w:szCs w:val="20"/>
                <w:lang w:eastAsia="lt-LT"/>
              </w:rPr>
            </w:pPr>
            <w:r w:rsidRPr="32052BE9">
              <w:rPr>
                <w:sz w:val="20"/>
                <w:szCs w:val="20"/>
                <w:lang w:eastAsia="lt-LT"/>
              </w:rPr>
              <w:t>Mikonazolas</w:t>
            </w:r>
          </w:p>
        </w:tc>
        <w:tc>
          <w:tcPr>
            <w:tcW w:w="1560" w:type="dxa"/>
            <w:vAlign w:val="center"/>
          </w:tcPr>
          <w:p w14:paraId="03D1A93E"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22916-47-8</w:t>
            </w:r>
          </w:p>
        </w:tc>
        <w:tc>
          <w:tcPr>
            <w:tcW w:w="2835" w:type="dxa"/>
          </w:tcPr>
          <w:p w14:paraId="1D5668FF"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200 (ng/l)</w:t>
            </w:r>
            <w:r w:rsidRPr="00277180">
              <w:rPr>
                <w:rFonts w:ascii="Times New Roman" w:hAnsi="Times New Roman" w:cs="Times New Roman"/>
                <w:sz w:val="20"/>
                <w:szCs w:val="20"/>
                <w:vertAlign w:val="superscript"/>
              </w:rPr>
              <w:t xml:space="preserve"> 1</w:t>
            </w:r>
          </w:p>
        </w:tc>
        <w:tc>
          <w:tcPr>
            <w:tcW w:w="1417" w:type="dxa"/>
            <w:vMerge/>
            <w:vAlign w:val="center"/>
          </w:tcPr>
          <w:p w14:paraId="1706BE54"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6D16B653" w14:textId="77777777" w:rsidTr="321AA59B">
        <w:tc>
          <w:tcPr>
            <w:tcW w:w="925" w:type="dxa"/>
            <w:vMerge/>
            <w:vAlign w:val="center"/>
          </w:tcPr>
          <w:p w14:paraId="070E3AD3"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47F36F38"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0FE8485"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1F2EBF9B" w14:textId="77777777" w:rsidR="008F6C85" w:rsidRPr="002074EC" w:rsidRDefault="008F6C85" w:rsidP="32052BE9">
            <w:pPr>
              <w:pStyle w:val="NoSpacing"/>
              <w:jc w:val="center"/>
              <w:rPr>
                <w:sz w:val="20"/>
                <w:szCs w:val="20"/>
                <w:lang w:eastAsia="lt-LT"/>
              </w:rPr>
            </w:pPr>
            <w:r w:rsidRPr="32052BE9">
              <w:rPr>
                <w:sz w:val="20"/>
                <w:szCs w:val="20"/>
                <w:lang w:eastAsia="lt-LT"/>
              </w:rPr>
              <w:t>Imazazilas</w:t>
            </w:r>
          </w:p>
        </w:tc>
        <w:tc>
          <w:tcPr>
            <w:tcW w:w="1560" w:type="dxa"/>
            <w:vAlign w:val="center"/>
          </w:tcPr>
          <w:p w14:paraId="5F795641"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35554-44-0</w:t>
            </w:r>
          </w:p>
        </w:tc>
        <w:tc>
          <w:tcPr>
            <w:tcW w:w="2835" w:type="dxa"/>
          </w:tcPr>
          <w:p w14:paraId="4CEED740"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800 (ng/l)</w:t>
            </w:r>
            <w:r w:rsidRPr="00277180">
              <w:rPr>
                <w:rFonts w:ascii="Times New Roman" w:hAnsi="Times New Roman" w:cs="Times New Roman"/>
                <w:sz w:val="20"/>
                <w:szCs w:val="20"/>
                <w:vertAlign w:val="superscript"/>
              </w:rPr>
              <w:t xml:space="preserve"> 1</w:t>
            </w:r>
          </w:p>
        </w:tc>
        <w:tc>
          <w:tcPr>
            <w:tcW w:w="1417" w:type="dxa"/>
            <w:vMerge/>
            <w:vAlign w:val="center"/>
          </w:tcPr>
          <w:p w14:paraId="01C491B6"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171F29E0" w14:textId="77777777" w:rsidTr="321AA59B">
        <w:tc>
          <w:tcPr>
            <w:tcW w:w="925" w:type="dxa"/>
            <w:vMerge/>
            <w:vAlign w:val="center"/>
          </w:tcPr>
          <w:p w14:paraId="1B5D8BBD"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6EC68655"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11C5F51"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48818AC1" w14:textId="77777777" w:rsidR="008F6C85" w:rsidRPr="002074EC" w:rsidRDefault="008F6C85" w:rsidP="32052BE9">
            <w:pPr>
              <w:pStyle w:val="NoSpacing"/>
              <w:jc w:val="center"/>
              <w:rPr>
                <w:sz w:val="20"/>
                <w:szCs w:val="20"/>
                <w:lang w:eastAsia="lt-LT"/>
              </w:rPr>
            </w:pPr>
            <w:r w:rsidRPr="32052BE9">
              <w:rPr>
                <w:sz w:val="20"/>
                <w:szCs w:val="20"/>
                <w:lang w:eastAsia="lt-LT"/>
              </w:rPr>
              <w:t>Ipkonazolas</w:t>
            </w:r>
          </w:p>
        </w:tc>
        <w:tc>
          <w:tcPr>
            <w:tcW w:w="1560" w:type="dxa"/>
            <w:vAlign w:val="center"/>
          </w:tcPr>
          <w:p w14:paraId="2CB4F045"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125225-28-7</w:t>
            </w:r>
          </w:p>
        </w:tc>
        <w:tc>
          <w:tcPr>
            <w:tcW w:w="2835" w:type="dxa"/>
          </w:tcPr>
          <w:p w14:paraId="34725EF5"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44 (ng/l)</w:t>
            </w:r>
            <w:r w:rsidRPr="00277180">
              <w:rPr>
                <w:rFonts w:ascii="Times New Roman" w:hAnsi="Times New Roman" w:cs="Times New Roman"/>
                <w:sz w:val="20"/>
                <w:szCs w:val="20"/>
                <w:vertAlign w:val="superscript"/>
              </w:rPr>
              <w:t xml:space="preserve"> 1</w:t>
            </w:r>
          </w:p>
        </w:tc>
        <w:tc>
          <w:tcPr>
            <w:tcW w:w="1417" w:type="dxa"/>
            <w:vMerge/>
            <w:vAlign w:val="center"/>
          </w:tcPr>
          <w:p w14:paraId="22B1B951"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34A1EB7C" w14:textId="77777777" w:rsidTr="321AA59B">
        <w:tc>
          <w:tcPr>
            <w:tcW w:w="925" w:type="dxa"/>
            <w:vMerge/>
            <w:vAlign w:val="center"/>
          </w:tcPr>
          <w:p w14:paraId="21963ADD"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1B5CE483"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5B74038"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72277AE2" w14:textId="77777777" w:rsidR="008F6C85" w:rsidRPr="002074EC" w:rsidRDefault="008F6C85" w:rsidP="32052BE9">
            <w:pPr>
              <w:pStyle w:val="NoSpacing"/>
              <w:jc w:val="center"/>
              <w:rPr>
                <w:sz w:val="20"/>
                <w:szCs w:val="20"/>
                <w:lang w:eastAsia="lt-LT"/>
              </w:rPr>
            </w:pPr>
            <w:r w:rsidRPr="32052BE9">
              <w:rPr>
                <w:sz w:val="20"/>
                <w:szCs w:val="20"/>
                <w:lang w:eastAsia="lt-LT"/>
              </w:rPr>
              <w:t>Metkonazolas</w:t>
            </w:r>
          </w:p>
        </w:tc>
        <w:tc>
          <w:tcPr>
            <w:tcW w:w="1560" w:type="dxa"/>
            <w:vAlign w:val="center"/>
          </w:tcPr>
          <w:p w14:paraId="6FA2286F"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125116-23-6</w:t>
            </w:r>
          </w:p>
        </w:tc>
        <w:tc>
          <w:tcPr>
            <w:tcW w:w="2835" w:type="dxa"/>
          </w:tcPr>
          <w:p w14:paraId="3AF61FBD"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29 (ng/l)</w:t>
            </w:r>
            <w:r w:rsidRPr="00277180">
              <w:rPr>
                <w:rFonts w:ascii="Times New Roman" w:hAnsi="Times New Roman" w:cs="Times New Roman"/>
                <w:sz w:val="20"/>
                <w:szCs w:val="20"/>
                <w:vertAlign w:val="superscript"/>
              </w:rPr>
              <w:t xml:space="preserve"> 1</w:t>
            </w:r>
          </w:p>
        </w:tc>
        <w:tc>
          <w:tcPr>
            <w:tcW w:w="1417" w:type="dxa"/>
            <w:vMerge/>
            <w:vAlign w:val="center"/>
          </w:tcPr>
          <w:p w14:paraId="0F2C616A"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0E1A9CE0" w14:textId="77777777" w:rsidTr="321AA59B">
        <w:tc>
          <w:tcPr>
            <w:tcW w:w="925" w:type="dxa"/>
            <w:vMerge/>
            <w:vAlign w:val="center"/>
          </w:tcPr>
          <w:p w14:paraId="42D3D4EE"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539C82FB"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659ACD4"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29480C18" w14:textId="77777777" w:rsidR="008F6C85" w:rsidRPr="002074EC" w:rsidRDefault="008F6C85" w:rsidP="32052BE9">
            <w:pPr>
              <w:pStyle w:val="NoSpacing"/>
              <w:jc w:val="center"/>
              <w:rPr>
                <w:sz w:val="20"/>
                <w:szCs w:val="20"/>
                <w:lang w:eastAsia="lt-LT"/>
              </w:rPr>
            </w:pPr>
            <w:r w:rsidRPr="32052BE9">
              <w:rPr>
                <w:sz w:val="20"/>
                <w:szCs w:val="20"/>
                <w:lang w:eastAsia="lt-LT"/>
              </w:rPr>
              <w:t>Penkonazolas</w:t>
            </w:r>
          </w:p>
        </w:tc>
        <w:tc>
          <w:tcPr>
            <w:tcW w:w="1560" w:type="dxa"/>
            <w:vAlign w:val="center"/>
          </w:tcPr>
          <w:p w14:paraId="4C04CEB5"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66246-88-6</w:t>
            </w:r>
          </w:p>
        </w:tc>
        <w:tc>
          <w:tcPr>
            <w:tcW w:w="2835" w:type="dxa"/>
          </w:tcPr>
          <w:p w14:paraId="6F7AD55C"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1700 (ng/l)</w:t>
            </w:r>
            <w:r w:rsidRPr="00277180">
              <w:rPr>
                <w:rFonts w:ascii="Times New Roman" w:hAnsi="Times New Roman" w:cs="Times New Roman"/>
                <w:sz w:val="20"/>
                <w:szCs w:val="20"/>
                <w:vertAlign w:val="superscript"/>
              </w:rPr>
              <w:t xml:space="preserve"> 1</w:t>
            </w:r>
          </w:p>
        </w:tc>
        <w:tc>
          <w:tcPr>
            <w:tcW w:w="1417" w:type="dxa"/>
            <w:vMerge/>
            <w:vAlign w:val="center"/>
          </w:tcPr>
          <w:p w14:paraId="565821EE"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761E6373" w14:textId="77777777" w:rsidTr="321AA59B">
        <w:tc>
          <w:tcPr>
            <w:tcW w:w="925" w:type="dxa"/>
            <w:vMerge/>
            <w:vAlign w:val="center"/>
          </w:tcPr>
          <w:p w14:paraId="2E01090E"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78C52317"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DE034B9"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5D53715A" w14:textId="77777777" w:rsidR="008F6C85" w:rsidRPr="002074EC" w:rsidRDefault="008F6C85" w:rsidP="32052BE9">
            <w:pPr>
              <w:pStyle w:val="NoSpacing"/>
              <w:jc w:val="center"/>
              <w:rPr>
                <w:sz w:val="20"/>
                <w:szCs w:val="20"/>
                <w:lang w:eastAsia="lt-LT"/>
              </w:rPr>
            </w:pPr>
            <w:r w:rsidRPr="32052BE9">
              <w:rPr>
                <w:sz w:val="20"/>
                <w:szCs w:val="20"/>
                <w:lang w:eastAsia="lt-LT"/>
              </w:rPr>
              <w:t>Prochlorazas</w:t>
            </w:r>
          </w:p>
        </w:tc>
        <w:tc>
          <w:tcPr>
            <w:tcW w:w="1560" w:type="dxa"/>
            <w:vAlign w:val="center"/>
          </w:tcPr>
          <w:p w14:paraId="653062DC"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67747-09-5</w:t>
            </w:r>
          </w:p>
        </w:tc>
        <w:tc>
          <w:tcPr>
            <w:tcW w:w="2835" w:type="dxa"/>
          </w:tcPr>
          <w:p w14:paraId="0C4D719C"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161 (ng/l)</w:t>
            </w:r>
            <w:r w:rsidRPr="00277180">
              <w:rPr>
                <w:rFonts w:ascii="Times New Roman" w:hAnsi="Times New Roman" w:cs="Times New Roman"/>
                <w:sz w:val="20"/>
                <w:szCs w:val="20"/>
                <w:vertAlign w:val="superscript"/>
              </w:rPr>
              <w:t xml:space="preserve"> 1</w:t>
            </w:r>
          </w:p>
        </w:tc>
        <w:tc>
          <w:tcPr>
            <w:tcW w:w="1417" w:type="dxa"/>
            <w:vMerge/>
            <w:vAlign w:val="center"/>
          </w:tcPr>
          <w:p w14:paraId="120C1F6D"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3ED3348C" w14:textId="77777777" w:rsidTr="321AA59B">
        <w:tc>
          <w:tcPr>
            <w:tcW w:w="925" w:type="dxa"/>
            <w:vMerge/>
            <w:vAlign w:val="center"/>
          </w:tcPr>
          <w:p w14:paraId="06DA1E3A"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78C65CD3"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CE40EF9"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041F5E45" w14:textId="77777777" w:rsidR="008F6C85" w:rsidRPr="002074EC" w:rsidRDefault="008F6C85" w:rsidP="32052BE9">
            <w:pPr>
              <w:pStyle w:val="NoSpacing"/>
              <w:jc w:val="center"/>
              <w:rPr>
                <w:sz w:val="20"/>
                <w:szCs w:val="20"/>
                <w:lang w:eastAsia="lt-LT"/>
              </w:rPr>
            </w:pPr>
            <w:r w:rsidRPr="32052BE9">
              <w:rPr>
                <w:sz w:val="20"/>
                <w:szCs w:val="20"/>
                <w:lang w:eastAsia="lt-LT"/>
              </w:rPr>
              <w:t>Tebukonazolas</w:t>
            </w:r>
          </w:p>
        </w:tc>
        <w:tc>
          <w:tcPr>
            <w:tcW w:w="1560" w:type="dxa"/>
            <w:vAlign w:val="center"/>
          </w:tcPr>
          <w:p w14:paraId="427041A0" w14:textId="77777777" w:rsidR="008F6C85" w:rsidRPr="002074EC"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107534-96-3</w:t>
            </w:r>
          </w:p>
        </w:tc>
        <w:tc>
          <w:tcPr>
            <w:tcW w:w="2835" w:type="dxa"/>
          </w:tcPr>
          <w:p w14:paraId="679278AE"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240 (ng/l)</w:t>
            </w:r>
            <w:r w:rsidRPr="00277180">
              <w:rPr>
                <w:rFonts w:ascii="Times New Roman" w:hAnsi="Times New Roman" w:cs="Times New Roman"/>
                <w:sz w:val="20"/>
                <w:szCs w:val="20"/>
                <w:vertAlign w:val="superscript"/>
              </w:rPr>
              <w:t xml:space="preserve"> 1</w:t>
            </w:r>
          </w:p>
        </w:tc>
        <w:tc>
          <w:tcPr>
            <w:tcW w:w="1417" w:type="dxa"/>
            <w:vMerge/>
            <w:vAlign w:val="center"/>
          </w:tcPr>
          <w:p w14:paraId="792C9814"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423EE4C7" w14:textId="77777777" w:rsidTr="321AA59B">
        <w:tc>
          <w:tcPr>
            <w:tcW w:w="925" w:type="dxa"/>
            <w:vMerge/>
            <w:vAlign w:val="center"/>
          </w:tcPr>
          <w:p w14:paraId="4793AD4F" w14:textId="77777777" w:rsidR="008F6C85" w:rsidRPr="00D17C86" w:rsidRDefault="008F6C85" w:rsidP="008F6C85">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Merge/>
            <w:vAlign w:val="center"/>
          </w:tcPr>
          <w:p w14:paraId="076C905C"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AEAD909" w14:textId="77777777" w:rsidR="008F6C85" w:rsidRPr="00D17C86"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4E951046" w14:textId="77777777" w:rsidR="008F6C85" w:rsidRPr="002074EC" w:rsidRDefault="008F6C85" w:rsidP="32052BE9">
            <w:pPr>
              <w:pStyle w:val="NoSpacing"/>
              <w:jc w:val="center"/>
              <w:rPr>
                <w:sz w:val="20"/>
                <w:szCs w:val="20"/>
                <w:lang w:eastAsia="lt-LT"/>
              </w:rPr>
            </w:pPr>
            <w:r w:rsidRPr="32052BE9">
              <w:rPr>
                <w:sz w:val="20"/>
                <w:szCs w:val="20"/>
                <w:lang w:eastAsia="lt-LT"/>
              </w:rPr>
              <w:t>Tetrakonazolas</w:t>
            </w:r>
          </w:p>
        </w:tc>
        <w:tc>
          <w:tcPr>
            <w:tcW w:w="1560" w:type="dxa"/>
            <w:vAlign w:val="center"/>
          </w:tcPr>
          <w:p w14:paraId="479E3DBF" w14:textId="77777777" w:rsidR="008F6C85" w:rsidRPr="00D17C86"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2074EC">
              <w:rPr>
                <w:rFonts w:ascii="Times New Roman" w:hAnsi="Times New Roman" w:cs="Times New Roman"/>
                <w:sz w:val="20"/>
                <w:szCs w:val="20"/>
                <w:lang w:eastAsia="lt-LT"/>
              </w:rPr>
              <w:t>112281-77-3</w:t>
            </w:r>
          </w:p>
        </w:tc>
        <w:tc>
          <w:tcPr>
            <w:tcW w:w="2835" w:type="dxa"/>
          </w:tcPr>
          <w:p w14:paraId="1CB3ACF1"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1900 (ng/l)</w:t>
            </w:r>
            <w:r w:rsidRPr="00277180">
              <w:rPr>
                <w:rFonts w:ascii="Times New Roman" w:hAnsi="Times New Roman" w:cs="Times New Roman"/>
                <w:sz w:val="20"/>
                <w:szCs w:val="20"/>
                <w:vertAlign w:val="superscript"/>
              </w:rPr>
              <w:t xml:space="preserve"> 1</w:t>
            </w:r>
          </w:p>
        </w:tc>
        <w:tc>
          <w:tcPr>
            <w:tcW w:w="1417" w:type="dxa"/>
            <w:vMerge/>
            <w:vAlign w:val="center"/>
          </w:tcPr>
          <w:p w14:paraId="33FE6A40" w14:textId="77777777" w:rsidR="008F6C85" w:rsidRPr="00BF202F"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4651C0A8" w14:textId="77777777" w:rsidTr="321AA59B">
        <w:tc>
          <w:tcPr>
            <w:tcW w:w="925" w:type="dxa"/>
            <w:vMerge w:val="restart"/>
            <w:vAlign w:val="center"/>
          </w:tcPr>
          <w:p w14:paraId="01DB83BC" w14:textId="77777777" w:rsidR="008F6C85" w:rsidRDefault="008F6C85" w:rsidP="008F6C85">
            <w:pPr>
              <w:pStyle w:val="Antrat1"/>
              <w:numPr>
                <w:ilvl w:val="0"/>
                <w:numId w:val="30"/>
              </w:numPr>
              <w:tabs>
                <w:tab w:val="left" w:pos="3735"/>
              </w:tabs>
              <w:spacing w:before="0" w:after="0"/>
              <w:rPr>
                <w:rFonts w:ascii="Times New Roman" w:hAnsi="Times New Roman" w:cs="Times New Roman"/>
                <w:sz w:val="20"/>
                <w:szCs w:val="20"/>
                <w:lang w:eastAsia="lt-LT"/>
              </w:rPr>
            </w:pPr>
          </w:p>
        </w:tc>
        <w:tc>
          <w:tcPr>
            <w:tcW w:w="1777" w:type="dxa"/>
            <w:vMerge w:val="restart"/>
            <w:vAlign w:val="center"/>
          </w:tcPr>
          <w:p w14:paraId="5D5963D0" w14:textId="77777777" w:rsidR="008F6C85" w:rsidRDefault="008F6C85" w:rsidP="00E63EC3">
            <w:pPr>
              <w:pStyle w:val="Antrat1"/>
              <w:tabs>
                <w:tab w:val="left" w:pos="3735"/>
              </w:tabs>
              <w:spacing w:before="0" w:after="0"/>
              <w:jc w:val="center"/>
              <w:rPr>
                <w:rFonts w:ascii="Times New Roman" w:hAnsi="Times New Roman" w:cs="Times New Roman"/>
                <w:sz w:val="20"/>
                <w:szCs w:val="20"/>
                <w:lang w:eastAsia="lt-LT"/>
              </w:rPr>
            </w:pPr>
            <w:r w:rsidRPr="00D17C86">
              <w:rPr>
                <w:rFonts w:ascii="Times New Roman" w:hAnsi="Times New Roman" w:cs="Times New Roman"/>
                <w:sz w:val="20"/>
                <w:szCs w:val="20"/>
                <w:lang w:eastAsia="lt-LT"/>
              </w:rPr>
              <w:t>Paviršinis vanduo</w:t>
            </w:r>
          </w:p>
        </w:tc>
        <w:tc>
          <w:tcPr>
            <w:tcW w:w="2793" w:type="dxa"/>
            <w:vMerge w:val="restart"/>
            <w:shd w:val="clear" w:color="auto" w:fill="auto"/>
            <w:vAlign w:val="center"/>
          </w:tcPr>
          <w:p w14:paraId="49571C53"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r w:rsidRPr="00D9773A">
              <w:rPr>
                <w:rFonts w:ascii="Times New Roman" w:hAnsi="Times New Roman" w:cs="Times New Roman"/>
                <w:sz w:val="20"/>
                <w:szCs w:val="20"/>
                <w:lang w:eastAsia="lt-LT"/>
              </w:rPr>
              <w:t>Farmacinės medž</w:t>
            </w:r>
            <w:r>
              <w:rPr>
                <w:rFonts w:ascii="Times New Roman" w:hAnsi="Times New Roman" w:cs="Times New Roman"/>
                <w:sz w:val="20"/>
                <w:szCs w:val="20"/>
                <w:lang w:eastAsia="lt-LT"/>
              </w:rPr>
              <w:t>ia</w:t>
            </w:r>
            <w:r w:rsidRPr="00D9773A">
              <w:rPr>
                <w:rFonts w:ascii="Times New Roman" w:hAnsi="Times New Roman" w:cs="Times New Roman"/>
                <w:sz w:val="20"/>
                <w:szCs w:val="20"/>
                <w:lang w:eastAsia="lt-LT"/>
              </w:rPr>
              <w:t>gos</w:t>
            </w:r>
          </w:p>
        </w:tc>
        <w:tc>
          <w:tcPr>
            <w:tcW w:w="3118" w:type="dxa"/>
            <w:vAlign w:val="center"/>
          </w:tcPr>
          <w:p w14:paraId="2DE66D00" w14:textId="2B2AB76C" w:rsidR="008F6C85" w:rsidRPr="00D44BE6" w:rsidRDefault="008F6C85" w:rsidP="32052BE9">
            <w:pPr>
              <w:ind w:right="-80"/>
              <w:jc w:val="center"/>
              <w:rPr>
                <w:rFonts w:eastAsia="Times New Roman"/>
                <w:sz w:val="20"/>
                <w:szCs w:val="20"/>
                <w:lang w:eastAsia="lt-LT"/>
              </w:rPr>
            </w:pPr>
            <w:r w:rsidRPr="32052BE9">
              <w:rPr>
                <w:sz w:val="20"/>
                <w:szCs w:val="20"/>
                <w:lang w:eastAsia="lt-LT"/>
              </w:rPr>
              <w:t>Sulfametoksazolas</w:t>
            </w:r>
            <w:r w:rsidR="55ED0215" w:rsidRPr="32052BE9">
              <w:rPr>
                <w:sz w:val="20"/>
                <w:szCs w:val="20"/>
                <w:lang w:eastAsia="lt-LT"/>
              </w:rPr>
              <w:t>*</w:t>
            </w:r>
            <w:r w:rsidR="5994B5D8" w:rsidRPr="32052BE9">
              <w:rPr>
                <w:sz w:val="20"/>
                <w:szCs w:val="20"/>
                <w:lang w:eastAsia="lt-LT"/>
              </w:rPr>
              <w:t>*</w:t>
            </w:r>
          </w:p>
        </w:tc>
        <w:tc>
          <w:tcPr>
            <w:tcW w:w="1560" w:type="dxa"/>
            <w:vAlign w:val="center"/>
          </w:tcPr>
          <w:p w14:paraId="7BF07276" w14:textId="77777777" w:rsidR="008F6C85" w:rsidRPr="00D44BE6" w:rsidRDefault="008F6C85" w:rsidP="00E63EC3">
            <w:pPr>
              <w:pStyle w:val="Antrat1"/>
              <w:tabs>
                <w:tab w:val="left" w:pos="3735"/>
              </w:tabs>
              <w:spacing w:before="0" w:after="0"/>
              <w:jc w:val="center"/>
              <w:rPr>
                <w:rFonts w:ascii="Times New Roman" w:eastAsia="Times New Roman" w:hAnsi="Times New Roman" w:cs="Times New Roman"/>
                <w:sz w:val="20"/>
                <w:szCs w:val="20"/>
                <w:lang w:eastAsia="lt-LT"/>
              </w:rPr>
            </w:pPr>
            <w:r w:rsidRPr="004D6C12">
              <w:rPr>
                <w:rFonts w:ascii="Times New Roman" w:hAnsi="Times New Roman" w:cs="Times New Roman"/>
                <w:sz w:val="20"/>
                <w:szCs w:val="20"/>
                <w:lang w:eastAsia="lt-LT"/>
              </w:rPr>
              <w:t>723-46-6</w:t>
            </w:r>
          </w:p>
        </w:tc>
        <w:tc>
          <w:tcPr>
            <w:tcW w:w="2835" w:type="dxa"/>
          </w:tcPr>
          <w:p w14:paraId="5264146C"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100 (ng/l)</w:t>
            </w:r>
            <w:r w:rsidRPr="00CE5E72">
              <w:rPr>
                <w:rFonts w:ascii="Times New Roman" w:hAnsi="Times New Roman" w:cs="Times New Roman"/>
                <w:sz w:val="20"/>
                <w:szCs w:val="20"/>
                <w:vertAlign w:val="superscript"/>
              </w:rPr>
              <w:t>1</w:t>
            </w:r>
          </w:p>
        </w:tc>
        <w:tc>
          <w:tcPr>
            <w:tcW w:w="1417" w:type="dxa"/>
            <w:vMerge w:val="restart"/>
            <w:shd w:val="clear" w:color="auto" w:fill="auto"/>
            <w:vAlign w:val="center"/>
          </w:tcPr>
          <w:p w14:paraId="6470614D"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r>
              <w:rPr>
                <w:rFonts w:ascii="Times New Roman" w:hAnsi="Times New Roman" w:cs="Times New Roman"/>
                <w:sz w:val="20"/>
                <w:szCs w:val="20"/>
              </w:rPr>
              <w:t>4</w:t>
            </w:r>
          </w:p>
        </w:tc>
      </w:tr>
      <w:tr w:rsidR="008F6C85" w:rsidRPr="00D17C86" w14:paraId="183ABED6" w14:textId="77777777" w:rsidTr="321AA59B">
        <w:tc>
          <w:tcPr>
            <w:tcW w:w="925" w:type="dxa"/>
            <w:vMerge/>
            <w:vAlign w:val="center"/>
          </w:tcPr>
          <w:p w14:paraId="4958C645" w14:textId="77777777" w:rsidR="008F6C85" w:rsidRDefault="008F6C85" w:rsidP="008F6C85">
            <w:pPr>
              <w:pStyle w:val="Antrat1"/>
              <w:numPr>
                <w:ilvl w:val="0"/>
                <w:numId w:val="30"/>
              </w:numPr>
              <w:tabs>
                <w:tab w:val="left" w:pos="3735"/>
              </w:tabs>
              <w:spacing w:before="0" w:after="0"/>
              <w:rPr>
                <w:rFonts w:ascii="Times New Roman" w:hAnsi="Times New Roman" w:cs="Times New Roman"/>
                <w:sz w:val="20"/>
                <w:szCs w:val="20"/>
                <w:lang w:eastAsia="lt-LT"/>
              </w:rPr>
            </w:pPr>
          </w:p>
        </w:tc>
        <w:tc>
          <w:tcPr>
            <w:tcW w:w="1777" w:type="dxa"/>
            <w:vMerge/>
            <w:vAlign w:val="center"/>
          </w:tcPr>
          <w:p w14:paraId="6DBB2BB7" w14:textId="77777777" w:rsidR="008F6C85"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408905D7"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63B1D468" w14:textId="77777777" w:rsidR="008F6C85" w:rsidRPr="00D44BE6" w:rsidRDefault="008F6C85" w:rsidP="32052BE9">
            <w:pPr>
              <w:ind w:right="-80"/>
              <w:jc w:val="center"/>
              <w:rPr>
                <w:rFonts w:eastAsia="Times New Roman"/>
                <w:sz w:val="20"/>
                <w:szCs w:val="20"/>
                <w:lang w:eastAsia="lt-LT"/>
              </w:rPr>
            </w:pPr>
            <w:r w:rsidRPr="32052BE9">
              <w:rPr>
                <w:sz w:val="20"/>
                <w:szCs w:val="20"/>
                <w:lang w:eastAsia="lt-LT"/>
              </w:rPr>
              <w:t>Trimetoprimas</w:t>
            </w:r>
          </w:p>
        </w:tc>
        <w:tc>
          <w:tcPr>
            <w:tcW w:w="1560" w:type="dxa"/>
            <w:vAlign w:val="center"/>
          </w:tcPr>
          <w:p w14:paraId="382E88AD" w14:textId="77777777" w:rsidR="008F6C85" w:rsidRPr="00D44BE6" w:rsidRDefault="008F6C85" w:rsidP="00E63EC3">
            <w:pPr>
              <w:pStyle w:val="Antrat1"/>
              <w:tabs>
                <w:tab w:val="left" w:pos="3735"/>
              </w:tabs>
              <w:spacing w:before="0" w:after="0"/>
              <w:jc w:val="center"/>
              <w:rPr>
                <w:rFonts w:ascii="Times New Roman" w:eastAsia="Times New Roman" w:hAnsi="Times New Roman" w:cs="Times New Roman"/>
                <w:sz w:val="20"/>
                <w:szCs w:val="20"/>
                <w:lang w:eastAsia="lt-LT"/>
              </w:rPr>
            </w:pPr>
            <w:r w:rsidRPr="004D6C12">
              <w:rPr>
                <w:rFonts w:ascii="Times New Roman" w:hAnsi="Times New Roman" w:cs="Times New Roman"/>
                <w:sz w:val="20"/>
                <w:szCs w:val="20"/>
                <w:lang w:eastAsia="lt-LT"/>
              </w:rPr>
              <w:t>738-70-5</w:t>
            </w:r>
          </w:p>
        </w:tc>
        <w:tc>
          <w:tcPr>
            <w:tcW w:w="2835" w:type="dxa"/>
          </w:tcPr>
          <w:p w14:paraId="6C3E2817"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100 (ng/l)</w:t>
            </w:r>
            <w:r w:rsidRPr="00CE5E72">
              <w:rPr>
                <w:rFonts w:ascii="Times New Roman" w:hAnsi="Times New Roman" w:cs="Times New Roman"/>
                <w:sz w:val="20"/>
                <w:szCs w:val="20"/>
                <w:vertAlign w:val="superscript"/>
              </w:rPr>
              <w:t>1</w:t>
            </w:r>
          </w:p>
        </w:tc>
        <w:tc>
          <w:tcPr>
            <w:tcW w:w="1417" w:type="dxa"/>
            <w:vMerge/>
            <w:vAlign w:val="center"/>
          </w:tcPr>
          <w:p w14:paraId="2794F2FE"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0808B415" w14:textId="77777777" w:rsidTr="009A1920">
        <w:trPr>
          <w:trHeight w:val="600"/>
        </w:trPr>
        <w:tc>
          <w:tcPr>
            <w:tcW w:w="925" w:type="dxa"/>
            <w:vMerge/>
            <w:vAlign w:val="center"/>
          </w:tcPr>
          <w:p w14:paraId="20B7D2F0" w14:textId="77777777" w:rsidR="008F6C85" w:rsidRDefault="008F6C85" w:rsidP="008F6C85">
            <w:pPr>
              <w:pStyle w:val="Antrat1"/>
              <w:numPr>
                <w:ilvl w:val="0"/>
                <w:numId w:val="30"/>
              </w:numPr>
              <w:tabs>
                <w:tab w:val="left" w:pos="3735"/>
              </w:tabs>
              <w:spacing w:before="0" w:after="0"/>
              <w:rPr>
                <w:rFonts w:ascii="Times New Roman" w:hAnsi="Times New Roman" w:cs="Times New Roman"/>
                <w:sz w:val="20"/>
                <w:szCs w:val="20"/>
                <w:lang w:eastAsia="lt-LT"/>
              </w:rPr>
            </w:pPr>
          </w:p>
        </w:tc>
        <w:tc>
          <w:tcPr>
            <w:tcW w:w="1777" w:type="dxa"/>
            <w:vMerge/>
            <w:vAlign w:val="center"/>
          </w:tcPr>
          <w:p w14:paraId="472407B2" w14:textId="77777777" w:rsidR="008F6C85"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4C480E95"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03643895" w14:textId="5CA93AD0" w:rsidR="008F6C85" w:rsidRPr="00D44BE6" w:rsidRDefault="008F6C85" w:rsidP="32052BE9">
            <w:pPr>
              <w:ind w:right="-80"/>
              <w:jc w:val="center"/>
              <w:rPr>
                <w:rFonts w:eastAsia="Times New Roman"/>
                <w:sz w:val="20"/>
                <w:szCs w:val="20"/>
                <w:lang w:val="pt-BR" w:eastAsia="lt-LT"/>
              </w:rPr>
            </w:pPr>
            <w:r w:rsidRPr="32052BE9">
              <w:rPr>
                <w:sz w:val="20"/>
                <w:szCs w:val="20"/>
                <w:lang w:val="pt-BR" w:eastAsia="lt-LT"/>
              </w:rPr>
              <w:t>Venlafaksinas</w:t>
            </w:r>
            <w:r w:rsidR="61A39072" w:rsidRPr="32052BE9">
              <w:rPr>
                <w:sz w:val="20"/>
                <w:szCs w:val="20"/>
                <w:lang w:val="pt-BR" w:eastAsia="lt-LT"/>
              </w:rPr>
              <w:t xml:space="preserve"> ir</w:t>
            </w:r>
            <w:r w:rsidR="1C88399C" w:rsidRPr="32052BE9">
              <w:rPr>
                <w:sz w:val="20"/>
                <w:szCs w:val="20"/>
                <w:lang w:val="pt-BR" w:eastAsia="lt-LT"/>
              </w:rPr>
              <w:t xml:space="preserve"> </w:t>
            </w:r>
            <w:r w:rsidR="18F2CC01" w:rsidRPr="32052BE9">
              <w:rPr>
                <w:sz w:val="20"/>
                <w:szCs w:val="20"/>
                <w:lang w:val="pt-BR" w:eastAsia="lt-LT"/>
              </w:rPr>
              <w:t xml:space="preserve">                                </w:t>
            </w:r>
            <w:r w:rsidR="1C88399C" w:rsidRPr="32052BE9">
              <w:rPr>
                <w:sz w:val="20"/>
                <w:szCs w:val="20"/>
                <w:lang w:val="pt-BR" w:eastAsia="lt-LT"/>
              </w:rPr>
              <w:t>O-desmetilvenlafaksinas</w:t>
            </w:r>
            <w:r w:rsidR="00C73CB0">
              <w:rPr>
                <w:sz w:val="20"/>
                <w:szCs w:val="20"/>
                <w:lang w:val="pt-BR" w:eastAsia="lt-LT"/>
              </w:rPr>
              <w:t>***</w:t>
            </w:r>
          </w:p>
        </w:tc>
        <w:tc>
          <w:tcPr>
            <w:tcW w:w="1560" w:type="dxa"/>
            <w:vAlign w:val="center"/>
          </w:tcPr>
          <w:p w14:paraId="36DB666D" w14:textId="562158B0" w:rsidR="008F6C85" w:rsidRPr="00D44BE6" w:rsidRDefault="008F6C85" w:rsidP="00E63EC3">
            <w:pPr>
              <w:pStyle w:val="Antrat1"/>
              <w:tabs>
                <w:tab w:val="left" w:pos="3735"/>
              </w:tabs>
              <w:spacing w:before="0" w:after="0"/>
              <w:jc w:val="center"/>
              <w:rPr>
                <w:rFonts w:ascii="Times New Roman" w:eastAsia="Times New Roman" w:hAnsi="Times New Roman" w:cs="Times New Roman"/>
                <w:sz w:val="20"/>
                <w:szCs w:val="20"/>
                <w:lang w:eastAsia="lt-LT"/>
              </w:rPr>
            </w:pPr>
            <w:r w:rsidRPr="32052BE9">
              <w:rPr>
                <w:rFonts w:ascii="Times New Roman" w:hAnsi="Times New Roman" w:cs="Times New Roman"/>
                <w:sz w:val="20"/>
                <w:szCs w:val="20"/>
                <w:lang w:eastAsia="lt-LT"/>
              </w:rPr>
              <w:t>93413-69-5</w:t>
            </w:r>
            <w:r w:rsidR="70F51A90" w:rsidRPr="32052BE9">
              <w:rPr>
                <w:rFonts w:ascii="Times New Roman" w:hAnsi="Times New Roman" w:cs="Times New Roman"/>
                <w:sz w:val="20"/>
                <w:szCs w:val="20"/>
                <w:lang w:eastAsia="lt-LT"/>
              </w:rPr>
              <w:t xml:space="preserve"> 93413-62-8</w:t>
            </w:r>
          </w:p>
        </w:tc>
        <w:tc>
          <w:tcPr>
            <w:tcW w:w="2835" w:type="dxa"/>
            <w:vAlign w:val="center"/>
          </w:tcPr>
          <w:p w14:paraId="1710DA7B" w14:textId="082BE6A3" w:rsidR="008F6C85" w:rsidRDefault="008F6C85" w:rsidP="009A1920">
            <w:pPr>
              <w:pStyle w:val="Antrat1"/>
              <w:tabs>
                <w:tab w:val="left" w:pos="3735"/>
              </w:tabs>
              <w:spacing w:before="0" w:after="0"/>
              <w:jc w:val="center"/>
              <w:rPr>
                <w:rFonts w:ascii="Times New Roman" w:hAnsi="Times New Roman" w:cs="Times New Roman"/>
                <w:sz w:val="20"/>
                <w:szCs w:val="20"/>
              </w:rPr>
            </w:pPr>
            <w:r w:rsidRPr="32052BE9">
              <w:rPr>
                <w:rFonts w:ascii="Times New Roman" w:hAnsi="Times New Roman" w:cs="Times New Roman"/>
                <w:sz w:val="20"/>
                <w:szCs w:val="20"/>
              </w:rPr>
              <w:t>6 (ng/l)</w:t>
            </w:r>
            <w:r w:rsidRPr="32052BE9">
              <w:rPr>
                <w:rFonts w:ascii="Times New Roman" w:hAnsi="Times New Roman" w:cs="Times New Roman"/>
                <w:sz w:val="20"/>
                <w:szCs w:val="20"/>
                <w:vertAlign w:val="superscript"/>
              </w:rPr>
              <w:t>1</w:t>
            </w:r>
          </w:p>
          <w:p w14:paraId="19F52337" w14:textId="6FC12EEE" w:rsidR="008F6C85" w:rsidRDefault="419CE637" w:rsidP="009A1920">
            <w:pPr>
              <w:pStyle w:val="Antrat1"/>
              <w:tabs>
                <w:tab w:val="left" w:pos="3735"/>
              </w:tabs>
              <w:spacing w:before="0" w:after="0"/>
              <w:jc w:val="center"/>
              <w:rPr>
                <w:rFonts w:ascii="Times New Roman" w:hAnsi="Times New Roman" w:cs="Times New Roman"/>
                <w:sz w:val="20"/>
                <w:szCs w:val="20"/>
              </w:rPr>
            </w:pPr>
            <w:r w:rsidRPr="32052BE9">
              <w:rPr>
                <w:rFonts w:ascii="Times New Roman" w:hAnsi="Times New Roman" w:cs="Times New Roman"/>
                <w:sz w:val="20"/>
                <w:szCs w:val="20"/>
              </w:rPr>
              <w:t>6 (ng/l)</w:t>
            </w:r>
            <w:r w:rsidRPr="32052BE9">
              <w:rPr>
                <w:rFonts w:ascii="Times New Roman" w:hAnsi="Times New Roman" w:cs="Times New Roman"/>
                <w:sz w:val="20"/>
                <w:szCs w:val="20"/>
                <w:vertAlign w:val="superscript"/>
              </w:rPr>
              <w:t>1</w:t>
            </w:r>
          </w:p>
        </w:tc>
        <w:tc>
          <w:tcPr>
            <w:tcW w:w="1417" w:type="dxa"/>
            <w:vMerge/>
            <w:vAlign w:val="center"/>
          </w:tcPr>
          <w:p w14:paraId="6C54B09F"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658A2489" w14:textId="77777777" w:rsidTr="321AA59B">
        <w:tc>
          <w:tcPr>
            <w:tcW w:w="925" w:type="dxa"/>
            <w:vMerge/>
            <w:vAlign w:val="center"/>
          </w:tcPr>
          <w:p w14:paraId="18F53D4B" w14:textId="77777777" w:rsidR="008F6C85" w:rsidRDefault="008F6C85" w:rsidP="008F6C85">
            <w:pPr>
              <w:pStyle w:val="Antrat1"/>
              <w:numPr>
                <w:ilvl w:val="0"/>
                <w:numId w:val="30"/>
              </w:numPr>
              <w:tabs>
                <w:tab w:val="left" w:pos="3735"/>
              </w:tabs>
              <w:spacing w:before="0" w:after="0"/>
              <w:rPr>
                <w:rFonts w:ascii="Times New Roman" w:hAnsi="Times New Roman" w:cs="Times New Roman"/>
                <w:sz w:val="20"/>
                <w:szCs w:val="20"/>
                <w:lang w:eastAsia="lt-LT"/>
              </w:rPr>
            </w:pPr>
          </w:p>
        </w:tc>
        <w:tc>
          <w:tcPr>
            <w:tcW w:w="1777" w:type="dxa"/>
            <w:vMerge/>
            <w:vAlign w:val="center"/>
          </w:tcPr>
          <w:p w14:paraId="133D3752" w14:textId="77777777" w:rsidR="008F6C85"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E800CCC"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0177B6F2" w14:textId="77777777" w:rsidR="008F6C85" w:rsidRPr="00D44BE6" w:rsidRDefault="008F6C85" w:rsidP="32052BE9">
            <w:pPr>
              <w:ind w:right="-80"/>
              <w:jc w:val="center"/>
              <w:rPr>
                <w:rFonts w:eastAsia="Times New Roman"/>
                <w:sz w:val="20"/>
                <w:szCs w:val="20"/>
                <w:lang w:eastAsia="lt-LT"/>
              </w:rPr>
            </w:pPr>
            <w:r w:rsidRPr="32052BE9">
              <w:rPr>
                <w:sz w:val="20"/>
                <w:szCs w:val="20"/>
                <w:lang w:eastAsia="lt-LT"/>
              </w:rPr>
              <w:t xml:space="preserve">Klindamicinas </w:t>
            </w:r>
          </w:p>
        </w:tc>
        <w:tc>
          <w:tcPr>
            <w:tcW w:w="1560" w:type="dxa"/>
            <w:vAlign w:val="center"/>
          </w:tcPr>
          <w:p w14:paraId="68B2044E" w14:textId="77777777" w:rsidR="008F6C85" w:rsidRPr="00D44BE6" w:rsidRDefault="008F6C85" w:rsidP="00E63EC3">
            <w:pPr>
              <w:pStyle w:val="Antrat1"/>
              <w:tabs>
                <w:tab w:val="left" w:pos="3735"/>
              </w:tabs>
              <w:spacing w:before="0" w:after="0"/>
              <w:jc w:val="center"/>
              <w:rPr>
                <w:rFonts w:ascii="Times New Roman" w:eastAsia="Times New Roman" w:hAnsi="Times New Roman" w:cs="Times New Roman"/>
                <w:sz w:val="20"/>
                <w:szCs w:val="20"/>
                <w:lang w:eastAsia="lt-LT"/>
              </w:rPr>
            </w:pPr>
            <w:r w:rsidRPr="004D6C12">
              <w:rPr>
                <w:rFonts w:ascii="Times New Roman" w:hAnsi="Times New Roman" w:cs="Times New Roman"/>
                <w:sz w:val="20"/>
                <w:szCs w:val="20"/>
                <w:lang w:eastAsia="lt-LT"/>
              </w:rPr>
              <w:t>18323-44-9</w:t>
            </w:r>
          </w:p>
        </w:tc>
        <w:tc>
          <w:tcPr>
            <w:tcW w:w="2835" w:type="dxa"/>
          </w:tcPr>
          <w:p w14:paraId="105C0C7E"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44 (ng/l)</w:t>
            </w:r>
            <w:r w:rsidRPr="00CE5E72">
              <w:rPr>
                <w:rFonts w:ascii="Times New Roman" w:hAnsi="Times New Roman" w:cs="Times New Roman"/>
                <w:sz w:val="20"/>
                <w:szCs w:val="20"/>
                <w:vertAlign w:val="superscript"/>
              </w:rPr>
              <w:t>2</w:t>
            </w:r>
          </w:p>
        </w:tc>
        <w:tc>
          <w:tcPr>
            <w:tcW w:w="1417" w:type="dxa"/>
            <w:vMerge/>
            <w:vAlign w:val="center"/>
          </w:tcPr>
          <w:p w14:paraId="3657E8C8"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770EF97A" w14:textId="77777777" w:rsidTr="321AA59B">
        <w:tc>
          <w:tcPr>
            <w:tcW w:w="925" w:type="dxa"/>
            <w:vMerge/>
            <w:vAlign w:val="center"/>
          </w:tcPr>
          <w:p w14:paraId="7FA87A7A" w14:textId="77777777" w:rsidR="008F6C85" w:rsidRDefault="008F6C85" w:rsidP="008F6C85">
            <w:pPr>
              <w:pStyle w:val="Antrat1"/>
              <w:numPr>
                <w:ilvl w:val="0"/>
                <w:numId w:val="30"/>
              </w:numPr>
              <w:tabs>
                <w:tab w:val="left" w:pos="3735"/>
              </w:tabs>
              <w:spacing w:before="0" w:after="0"/>
              <w:rPr>
                <w:rFonts w:ascii="Times New Roman" w:hAnsi="Times New Roman" w:cs="Times New Roman"/>
                <w:sz w:val="20"/>
                <w:szCs w:val="20"/>
                <w:lang w:eastAsia="lt-LT"/>
              </w:rPr>
            </w:pPr>
          </w:p>
        </w:tc>
        <w:tc>
          <w:tcPr>
            <w:tcW w:w="1777" w:type="dxa"/>
            <w:vMerge/>
            <w:vAlign w:val="center"/>
          </w:tcPr>
          <w:p w14:paraId="7D6F8AEF" w14:textId="77777777" w:rsidR="008F6C85"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B31F354"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0650A4C7" w14:textId="77777777" w:rsidR="008F6C85" w:rsidRPr="00D44BE6" w:rsidRDefault="008F6C85" w:rsidP="32052BE9">
            <w:pPr>
              <w:ind w:right="-80"/>
              <w:jc w:val="center"/>
              <w:rPr>
                <w:rFonts w:eastAsia="Times New Roman"/>
                <w:sz w:val="20"/>
                <w:szCs w:val="20"/>
                <w:lang w:eastAsia="lt-LT"/>
              </w:rPr>
            </w:pPr>
            <w:r w:rsidRPr="32052BE9">
              <w:rPr>
                <w:sz w:val="20"/>
                <w:szCs w:val="20"/>
                <w:lang w:eastAsia="lt-LT"/>
              </w:rPr>
              <w:t>Ofloksacinas</w:t>
            </w:r>
          </w:p>
        </w:tc>
        <w:tc>
          <w:tcPr>
            <w:tcW w:w="1560" w:type="dxa"/>
            <w:vAlign w:val="center"/>
          </w:tcPr>
          <w:p w14:paraId="5ECE0FCD" w14:textId="77777777" w:rsidR="008F6C85" w:rsidRPr="00D44BE6" w:rsidRDefault="008F6C85" w:rsidP="00E63EC3">
            <w:pPr>
              <w:pStyle w:val="Antrat1"/>
              <w:tabs>
                <w:tab w:val="left" w:pos="3735"/>
              </w:tabs>
              <w:spacing w:before="0" w:after="0"/>
              <w:jc w:val="center"/>
              <w:rPr>
                <w:rFonts w:ascii="Times New Roman" w:eastAsia="Times New Roman" w:hAnsi="Times New Roman" w:cs="Times New Roman"/>
                <w:sz w:val="20"/>
                <w:szCs w:val="20"/>
                <w:lang w:eastAsia="lt-LT"/>
              </w:rPr>
            </w:pPr>
            <w:r w:rsidRPr="001117DA">
              <w:rPr>
                <w:rFonts w:ascii="Times New Roman" w:hAnsi="Times New Roman" w:cs="Times New Roman"/>
                <w:sz w:val="20"/>
                <w:szCs w:val="20"/>
                <w:lang w:eastAsia="lt-LT"/>
              </w:rPr>
              <w:t>82419-36-1</w:t>
            </w:r>
          </w:p>
        </w:tc>
        <w:tc>
          <w:tcPr>
            <w:tcW w:w="2835" w:type="dxa"/>
          </w:tcPr>
          <w:p w14:paraId="22411D71"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r w:rsidRPr="001A03C5">
              <w:rPr>
                <w:rFonts w:ascii="Times New Roman" w:hAnsi="Times New Roman" w:cs="Times New Roman"/>
                <w:sz w:val="20"/>
                <w:szCs w:val="20"/>
              </w:rPr>
              <w:t>26 (ng/l)</w:t>
            </w:r>
            <w:r w:rsidRPr="00CE5E72">
              <w:rPr>
                <w:rFonts w:ascii="Times New Roman" w:hAnsi="Times New Roman" w:cs="Times New Roman"/>
                <w:sz w:val="20"/>
                <w:szCs w:val="20"/>
                <w:vertAlign w:val="superscript"/>
              </w:rPr>
              <w:t>2</w:t>
            </w:r>
          </w:p>
        </w:tc>
        <w:tc>
          <w:tcPr>
            <w:tcW w:w="1417" w:type="dxa"/>
            <w:vMerge/>
            <w:vAlign w:val="center"/>
          </w:tcPr>
          <w:p w14:paraId="37133618"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3D98DCF0" w14:textId="77777777" w:rsidTr="321AA59B">
        <w:trPr>
          <w:trHeight w:val="510"/>
        </w:trPr>
        <w:tc>
          <w:tcPr>
            <w:tcW w:w="925" w:type="dxa"/>
            <w:vMerge/>
            <w:vAlign w:val="center"/>
          </w:tcPr>
          <w:p w14:paraId="1485B775" w14:textId="77777777" w:rsidR="008F6C85" w:rsidRDefault="008F6C85" w:rsidP="008F6C85">
            <w:pPr>
              <w:pStyle w:val="Antrat1"/>
              <w:numPr>
                <w:ilvl w:val="0"/>
                <w:numId w:val="30"/>
              </w:numPr>
              <w:tabs>
                <w:tab w:val="left" w:pos="3735"/>
              </w:tabs>
              <w:spacing w:before="0" w:after="0"/>
              <w:rPr>
                <w:rFonts w:ascii="Times New Roman" w:hAnsi="Times New Roman" w:cs="Times New Roman"/>
                <w:sz w:val="20"/>
                <w:szCs w:val="20"/>
                <w:lang w:eastAsia="lt-LT"/>
              </w:rPr>
            </w:pPr>
          </w:p>
        </w:tc>
        <w:tc>
          <w:tcPr>
            <w:tcW w:w="1777" w:type="dxa"/>
            <w:vMerge/>
            <w:vAlign w:val="center"/>
          </w:tcPr>
          <w:p w14:paraId="68DBB9FA" w14:textId="77777777" w:rsidR="008F6C85" w:rsidRDefault="008F6C85" w:rsidP="00E63EC3">
            <w:pPr>
              <w:pStyle w:val="Antrat1"/>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07A87AF" w14:textId="77777777" w:rsidR="008F6C85" w:rsidRPr="002074EC" w:rsidRDefault="008F6C85" w:rsidP="00E63EC3">
            <w:pPr>
              <w:pStyle w:val="Antrat1"/>
              <w:tabs>
                <w:tab w:val="left" w:pos="3735"/>
              </w:tabs>
              <w:jc w:val="center"/>
              <w:rPr>
                <w:rFonts w:ascii="Times New Roman" w:hAnsi="Times New Roman" w:cs="Times New Roman"/>
                <w:sz w:val="20"/>
                <w:szCs w:val="20"/>
                <w:lang w:eastAsia="lt-LT"/>
              </w:rPr>
            </w:pPr>
          </w:p>
        </w:tc>
        <w:tc>
          <w:tcPr>
            <w:tcW w:w="3118" w:type="dxa"/>
            <w:vAlign w:val="center"/>
          </w:tcPr>
          <w:p w14:paraId="75F239E6" w14:textId="115C2697" w:rsidR="008F6C85" w:rsidRPr="00D44BE6" w:rsidRDefault="008F6C85" w:rsidP="32052BE9">
            <w:pPr>
              <w:ind w:right="-80"/>
              <w:jc w:val="center"/>
              <w:rPr>
                <w:rFonts w:eastAsia="Times New Roman"/>
                <w:sz w:val="20"/>
                <w:szCs w:val="20"/>
                <w:lang w:eastAsia="lt-LT"/>
              </w:rPr>
            </w:pPr>
            <w:r w:rsidRPr="32052BE9">
              <w:rPr>
                <w:sz w:val="20"/>
                <w:szCs w:val="20"/>
                <w:lang w:eastAsia="lt-LT"/>
              </w:rPr>
              <w:t xml:space="preserve">Metforminas </w:t>
            </w:r>
            <w:r w:rsidR="4A62D92D" w:rsidRPr="32052BE9">
              <w:rPr>
                <w:sz w:val="20"/>
                <w:szCs w:val="20"/>
                <w:lang w:eastAsia="lt-LT"/>
              </w:rPr>
              <w:t xml:space="preserve">ir </w:t>
            </w:r>
          </w:p>
          <w:p w14:paraId="07B41294" w14:textId="634213CE" w:rsidR="008F6C85" w:rsidRPr="00D44BE6" w:rsidRDefault="4A62D92D" w:rsidP="32052BE9">
            <w:pPr>
              <w:ind w:right="-80"/>
              <w:jc w:val="center"/>
              <w:rPr>
                <w:sz w:val="20"/>
                <w:szCs w:val="20"/>
                <w:lang w:eastAsia="lt-LT"/>
              </w:rPr>
            </w:pPr>
            <w:r w:rsidRPr="32052BE9">
              <w:rPr>
                <w:sz w:val="20"/>
                <w:szCs w:val="20"/>
                <w:lang w:eastAsia="lt-LT"/>
              </w:rPr>
              <w:t>Guanilo šlapalas</w:t>
            </w:r>
            <w:r w:rsidR="1C6C035A" w:rsidRPr="32052BE9">
              <w:rPr>
                <w:sz w:val="20"/>
                <w:szCs w:val="20"/>
                <w:lang w:eastAsia="lt-LT"/>
              </w:rPr>
              <w:t>**</w:t>
            </w:r>
            <w:r w:rsidR="2856D625" w:rsidRPr="32052BE9">
              <w:rPr>
                <w:sz w:val="20"/>
                <w:szCs w:val="20"/>
                <w:lang w:eastAsia="lt-LT"/>
              </w:rPr>
              <w:t>*</w:t>
            </w:r>
            <w:r w:rsidR="00C73CB0">
              <w:rPr>
                <w:sz w:val="20"/>
                <w:szCs w:val="20"/>
                <w:lang w:eastAsia="lt-LT"/>
              </w:rPr>
              <w:t>*</w:t>
            </w:r>
          </w:p>
        </w:tc>
        <w:tc>
          <w:tcPr>
            <w:tcW w:w="1560" w:type="dxa"/>
            <w:vAlign w:val="center"/>
          </w:tcPr>
          <w:p w14:paraId="22396E9E" w14:textId="0FCB22AC" w:rsidR="008F6C85" w:rsidRPr="00D44BE6" w:rsidRDefault="008F6C85" w:rsidP="00E63EC3">
            <w:pPr>
              <w:pStyle w:val="Antrat1"/>
              <w:tabs>
                <w:tab w:val="left" w:pos="3735"/>
              </w:tabs>
              <w:spacing w:before="0" w:after="0"/>
              <w:jc w:val="center"/>
              <w:rPr>
                <w:rFonts w:ascii="Times New Roman" w:eastAsia="Times New Roman" w:hAnsi="Times New Roman" w:cs="Times New Roman"/>
                <w:sz w:val="20"/>
                <w:szCs w:val="20"/>
                <w:lang w:eastAsia="lt-LT"/>
              </w:rPr>
            </w:pPr>
            <w:r w:rsidRPr="32052BE9">
              <w:rPr>
                <w:rFonts w:ascii="Times New Roman" w:hAnsi="Times New Roman" w:cs="Times New Roman"/>
                <w:sz w:val="20"/>
                <w:szCs w:val="20"/>
                <w:lang w:eastAsia="lt-LT"/>
              </w:rPr>
              <w:t>657-24-9</w:t>
            </w:r>
            <w:r w:rsidR="1717B945" w:rsidRPr="32052BE9">
              <w:rPr>
                <w:rFonts w:ascii="Times New Roman" w:hAnsi="Times New Roman" w:cs="Times New Roman"/>
                <w:sz w:val="20"/>
                <w:szCs w:val="20"/>
                <w:lang w:eastAsia="lt-LT"/>
              </w:rPr>
              <w:t xml:space="preserve"> 141-83-3</w:t>
            </w:r>
          </w:p>
        </w:tc>
        <w:tc>
          <w:tcPr>
            <w:tcW w:w="2835" w:type="dxa"/>
          </w:tcPr>
          <w:p w14:paraId="1D70B712" w14:textId="77777777" w:rsidR="009A1920" w:rsidRDefault="008F6C85" w:rsidP="00E63EC3">
            <w:pPr>
              <w:pStyle w:val="Antrat1"/>
              <w:tabs>
                <w:tab w:val="left" w:pos="3735"/>
              </w:tabs>
              <w:spacing w:before="0" w:after="0"/>
              <w:jc w:val="center"/>
              <w:rPr>
                <w:rFonts w:ascii="Times New Roman" w:hAnsi="Times New Roman" w:cs="Times New Roman"/>
                <w:sz w:val="20"/>
                <w:szCs w:val="20"/>
                <w:vertAlign w:val="superscript"/>
              </w:rPr>
            </w:pPr>
            <w:r w:rsidRPr="32052BE9">
              <w:rPr>
                <w:rFonts w:ascii="Times New Roman" w:hAnsi="Times New Roman" w:cs="Times New Roman"/>
                <w:sz w:val="20"/>
                <w:szCs w:val="20"/>
              </w:rPr>
              <w:t>156000 (ng/l)</w:t>
            </w:r>
            <w:r w:rsidRPr="32052BE9">
              <w:rPr>
                <w:rFonts w:ascii="Times New Roman" w:hAnsi="Times New Roman" w:cs="Times New Roman"/>
                <w:sz w:val="20"/>
                <w:szCs w:val="20"/>
                <w:vertAlign w:val="superscript"/>
              </w:rPr>
              <w:t>2</w:t>
            </w:r>
            <w:r w:rsidR="661E5D42" w:rsidRPr="32052BE9">
              <w:rPr>
                <w:rFonts w:ascii="Times New Roman" w:hAnsi="Times New Roman" w:cs="Times New Roman"/>
                <w:sz w:val="20"/>
                <w:szCs w:val="20"/>
                <w:vertAlign w:val="superscript"/>
              </w:rPr>
              <w:t xml:space="preserve">                     </w:t>
            </w:r>
          </w:p>
          <w:p w14:paraId="10555561" w14:textId="03ACF647" w:rsidR="008F6C85" w:rsidRDefault="661E5D42" w:rsidP="00E63EC3">
            <w:pPr>
              <w:pStyle w:val="Antrat1"/>
              <w:tabs>
                <w:tab w:val="left" w:pos="3735"/>
              </w:tabs>
              <w:spacing w:before="0" w:after="0"/>
              <w:jc w:val="center"/>
              <w:rPr>
                <w:rFonts w:ascii="Times New Roman" w:hAnsi="Times New Roman" w:cs="Times New Roman"/>
                <w:sz w:val="20"/>
                <w:szCs w:val="20"/>
              </w:rPr>
            </w:pPr>
            <w:r w:rsidRPr="32052BE9">
              <w:rPr>
                <w:rFonts w:ascii="Times New Roman" w:hAnsi="Times New Roman" w:cs="Times New Roman"/>
                <w:sz w:val="20"/>
                <w:szCs w:val="20"/>
                <w:vertAlign w:val="superscript"/>
              </w:rPr>
              <w:t xml:space="preserve"> </w:t>
            </w:r>
            <w:r w:rsidRPr="32052BE9">
              <w:rPr>
                <w:rFonts w:ascii="Times New Roman" w:hAnsi="Times New Roman" w:cs="Times New Roman"/>
                <w:sz w:val="20"/>
                <w:szCs w:val="20"/>
              </w:rPr>
              <w:t>100000 (ng/l)</w:t>
            </w:r>
            <w:r w:rsidRPr="32052BE9">
              <w:rPr>
                <w:rFonts w:ascii="Times New Roman" w:hAnsi="Times New Roman" w:cs="Times New Roman"/>
                <w:sz w:val="20"/>
                <w:szCs w:val="20"/>
                <w:vertAlign w:val="superscript"/>
              </w:rPr>
              <w:t>2</w:t>
            </w:r>
          </w:p>
        </w:tc>
        <w:tc>
          <w:tcPr>
            <w:tcW w:w="1417" w:type="dxa"/>
            <w:vMerge/>
            <w:vAlign w:val="center"/>
          </w:tcPr>
          <w:p w14:paraId="34B923A2" w14:textId="77777777" w:rsidR="008F6C85" w:rsidRDefault="008F6C85" w:rsidP="00E63EC3">
            <w:pPr>
              <w:pStyle w:val="Antrat1"/>
              <w:tabs>
                <w:tab w:val="left" w:pos="3735"/>
              </w:tabs>
              <w:spacing w:before="0" w:after="0"/>
              <w:jc w:val="center"/>
              <w:rPr>
                <w:rFonts w:ascii="Times New Roman" w:hAnsi="Times New Roman" w:cs="Times New Roman"/>
                <w:sz w:val="20"/>
                <w:szCs w:val="20"/>
              </w:rPr>
            </w:pPr>
          </w:p>
        </w:tc>
      </w:tr>
      <w:tr w:rsidR="008F6C85" w:rsidRPr="00D17C86" w14:paraId="3D6B5603" w14:textId="77777777" w:rsidTr="321AA59B">
        <w:tc>
          <w:tcPr>
            <w:tcW w:w="925" w:type="dxa"/>
            <w:vAlign w:val="center"/>
          </w:tcPr>
          <w:p w14:paraId="48E67EC0" w14:textId="77777777" w:rsidR="008F6C85" w:rsidRPr="00D528F9" w:rsidRDefault="008F6C85" w:rsidP="008351D6">
            <w:pPr>
              <w:pStyle w:val="Antrat1"/>
              <w:numPr>
                <w:ilvl w:val="0"/>
                <w:numId w:val="30"/>
              </w:numPr>
              <w:tabs>
                <w:tab w:val="left" w:pos="3735"/>
              </w:tabs>
              <w:spacing w:before="0" w:after="0"/>
              <w:jc w:val="center"/>
              <w:rPr>
                <w:rFonts w:ascii="Times New Roman" w:hAnsi="Times New Roman" w:cs="Times New Roman"/>
                <w:sz w:val="20"/>
                <w:szCs w:val="20"/>
                <w:lang w:eastAsia="lt-LT"/>
              </w:rPr>
            </w:pPr>
          </w:p>
        </w:tc>
        <w:tc>
          <w:tcPr>
            <w:tcW w:w="1777" w:type="dxa"/>
            <w:vAlign w:val="center"/>
          </w:tcPr>
          <w:p w14:paraId="4D995EC5" w14:textId="77777777" w:rsidR="008F6C85" w:rsidRPr="00D528F9" w:rsidRDefault="008F6C85" w:rsidP="008351D6">
            <w:pPr>
              <w:pStyle w:val="Antrat1"/>
              <w:tabs>
                <w:tab w:val="left" w:pos="3735"/>
              </w:tabs>
              <w:spacing w:before="0" w:after="0"/>
              <w:jc w:val="center"/>
              <w:rPr>
                <w:rFonts w:ascii="Times New Roman" w:hAnsi="Times New Roman" w:cs="Times New Roman"/>
                <w:sz w:val="20"/>
                <w:szCs w:val="20"/>
                <w:lang w:eastAsia="lt-LT"/>
              </w:rPr>
            </w:pPr>
            <w:r w:rsidRPr="00D528F9">
              <w:rPr>
                <w:rFonts w:ascii="Times New Roman" w:hAnsi="Times New Roman" w:cs="Times New Roman"/>
                <w:sz w:val="20"/>
                <w:szCs w:val="20"/>
                <w:lang w:eastAsia="lt-LT"/>
              </w:rPr>
              <w:t>Transportavimas</w:t>
            </w:r>
          </w:p>
        </w:tc>
        <w:tc>
          <w:tcPr>
            <w:tcW w:w="2793" w:type="dxa"/>
            <w:shd w:val="clear" w:color="auto" w:fill="auto"/>
            <w:vAlign w:val="center"/>
          </w:tcPr>
          <w:p w14:paraId="0FD58F4D" w14:textId="4AC2E0AB" w:rsidR="008F6C85" w:rsidRPr="00D528F9" w:rsidRDefault="48108F4F" w:rsidP="008351D6">
            <w:pPr>
              <w:pStyle w:val="Antrat1"/>
              <w:tabs>
                <w:tab w:val="left" w:pos="3735"/>
              </w:tabs>
              <w:spacing w:before="0" w:after="0"/>
              <w:jc w:val="center"/>
              <w:rPr>
                <w:rFonts w:ascii="Times New Roman" w:hAnsi="Times New Roman" w:cs="Times New Roman"/>
                <w:sz w:val="20"/>
                <w:szCs w:val="20"/>
                <w:lang w:eastAsia="lt-LT"/>
              </w:rPr>
            </w:pPr>
            <w:r w:rsidRPr="321AA59B">
              <w:rPr>
                <w:rFonts w:ascii="Times New Roman" w:hAnsi="Times New Roman" w:cs="Times New Roman"/>
                <w:sz w:val="20"/>
                <w:szCs w:val="20"/>
                <w:lang w:eastAsia="lt-LT"/>
              </w:rPr>
              <w:t>Indų mėginiams</w:t>
            </w:r>
            <w:r w:rsidR="008F6C85" w:rsidRPr="321AA59B">
              <w:rPr>
                <w:rFonts w:ascii="Times New Roman" w:hAnsi="Times New Roman" w:cs="Times New Roman"/>
                <w:sz w:val="20"/>
                <w:szCs w:val="20"/>
                <w:lang w:eastAsia="lt-LT"/>
              </w:rPr>
              <w:t xml:space="preserve"> pristatymas </w:t>
            </w:r>
            <w:r w:rsidR="2410705F" w:rsidRPr="321AA59B">
              <w:rPr>
                <w:rFonts w:ascii="Times New Roman" w:hAnsi="Times New Roman" w:cs="Times New Roman"/>
                <w:sz w:val="20"/>
                <w:szCs w:val="20"/>
                <w:lang w:eastAsia="lt-LT"/>
              </w:rPr>
              <w:t>/</w:t>
            </w:r>
            <w:r w:rsidR="008F6C85" w:rsidRPr="321AA59B">
              <w:rPr>
                <w:rFonts w:ascii="Times New Roman" w:hAnsi="Times New Roman" w:cs="Times New Roman"/>
                <w:sz w:val="20"/>
                <w:szCs w:val="20"/>
                <w:lang w:eastAsia="lt-LT"/>
              </w:rPr>
              <w:t xml:space="preserve"> mėginių paėmimas tyrimams</w:t>
            </w:r>
          </w:p>
        </w:tc>
        <w:tc>
          <w:tcPr>
            <w:tcW w:w="3118" w:type="dxa"/>
            <w:vAlign w:val="center"/>
          </w:tcPr>
          <w:p w14:paraId="0EE72763" w14:textId="77777777" w:rsidR="008F6C85" w:rsidRPr="00521528" w:rsidRDefault="00521528" w:rsidP="008351D6">
            <w:pPr>
              <w:pStyle w:val="Antrat1"/>
              <w:tabs>
                <w:tab w:val="left" w:pos="3735"/>
              </w:tabs>
              <w:spacing w:before="0" w:after="0"/>
              <w:jc w:val="center"/>
              <w:rPr>
                <w:rFonts w:ascii="Times New Roman" w:hAnsi="Times New Roman" w:cs="Times New Roman"/>
                <w:sz w:val="20"/>
                <w:szCs w:val="20"/>
                <w:lang w:eastAsia="lt-LT"/>
              </w:rPr>
            </w:pPr>
            <w:r w:rsidRPr="00521528">
              <w:rPr>
                <w:rFonts w:ascii="Times New Roman" w:hAnsi="Times New Roman" w:cs="Times New Roman"/>
                <w:sz w:val="20"/>
                <w:szCs w:val="20"/>
                <w:lang w:eastAsia="lt-LT"/>
              </w:rPr>
              <w:t>-</w:t>
            </w:r>
          </w:p>
        </w:tc>
        <w:tc>
          <w:tcPr>
            <w:tcW w:w="1560" w:type="dxa"/>
            <w:vAlign w:val="center"/>
          </w:tcPr>
          <w:p w14:paraId="54DEAD19" w14:textId="77777777" w:rsidR="008F6C85" w:rsidRPr="00D528F9" w:rsidRDefault="008F6C85" w:rsidP="008351D6">
            <w:pPr>
              <w:pStyle w:val="Antrat1"/>
              <w:tabs>
                <w:tab w:val="left" w:pos="3735"/>
              </w:tabs>
              <w:spacing w:before="0" w:after="0"/>
              <w:jc w:val="center"/>
              <w:rPr>
                <w:rFonts w:ascii="Times New Roman" w:hAnsi="Times New Roman" w:cs="Times New Roman"/>
                <w:sz w:val="20"/>
                <w:szCs w:val="20"/>
                <w:lang w:eastAsia="lt-LT"/>
              </w:rPr>
            </w:pPr>
            <w:r w:rsidRPr="00D528F9">
              <w:rPr>
                <w:rFonts w:ascii="Times New Roman" w:hAnsi="Times New Roman" w:cs="Times New Roman"/>
                <w:sz w:val="20"/>
                <w:szCs w:val="20"/>
                <w:lang w:eastAsia="lt-LT"/>
              </w:rPr>
              <w:t>-</w:t>
            </w:r>
          </w:p>
        </w:tc>
        <w:tc>
          <w:tcPr>
            <w:tcW w:w="2835" w:type="dxa"/>
            <w:vAlign w:val="center"/>
          </w:tcPr>
          <w:p w14:paraId="7DA37165" w14:textId="77777777" w:rsidR="008F6C85" w:rsidRPr="00D528F9" w:rsidRDefault="00521528" w:rsidP="008351D6">
            <w:pPr>
              <w:pStyle w:val="Antrat1"/>
              <w:tabs>
                <w:tab w:val="left" w:pos="3735"/>
              </w:tabs>
              <w:spacing w:before="0" w:after="0"/>
              <w:jc w:val="center"/>
              <w:rPr>
                <w:rFonts w:ascii="Times New Roman" w:hAnsi="Times New Roman" w:cs="Times New Roman"/>
                <w:sz w:val="20"/>
                <w:szCs w:val="20"/>
                <w:lang w:eastAsia="lt-LT"/>
              </w:rPr>
            </w:pPr>
            <w:r>
              <w:rPr>
                <w:rFonts w:ascii="Times New Roman" w:hAnsi="Times New Roman" w:cs="Times New Roman"/>
                <w:sz w:val="20"/>
                <w:szCs w:val="20"/>
                <w:lang w:eastAsia="lt-LT"/>
              </w:rPr>
              <w:t>-</w:t>
            </w:r>
          </w:p>
        </w:tc>
        <w:tc>
          <w:tcPr>
            <w:tcW w:w="1417" w:type="dxa"/>
            <w:shd w:val="clear" w:color="auto" w:fill="auto"/>
            <w:vAlign w:val="center"/>
          </w:tcPr>
          <w:p w14:paraId="02421D51" w14:textId="344CF153" w:rsidR="008F6C85" w:rsidRPr="00D528F9" w:rsidRDefault="2C2FC133" w:rsidP="008351D6">
            <w:pPr>
              <w:pStyle w:val="Antrat1"/>
              <w:tabs>
                <w:tab w:val="left" w:pos="3735"/>
              </w:tabs>
              <w:spacing w:before="0" w:after="0"/>
              <w:jc w:val="center"/>
              <w:rPr>
                <w:rFonts w:ascii="Times New Roman" w:hAnsi="Times New Roman" w:cs="Times New Roman"/>
                <w:sz w:val="20"/>
                <w:szCs w:val="20"/>
              </w:rPr>
            </w:pPr>
            <w:r w:rsidRPr="32052BE9">
              <w:rPr>
                <w:rFonts w:ascii="Times New Roman" w:hAnsi="Times New Roman" w:cs="Times New Roman"/>
                <w:sz w:val="20"/>
                <w:szCs w:val="20"/>
              </w:rPr>
              <w:t>4</w:t>
            </w:r>
            <w:r w:rsidR="008F6C85" w:rsidRPr="32052BE9">
              <w:rPr>
                <w:rFonts w:ascii="Times New Roman" w:hAnsi="Times New Roman" w:cs="Times New Roman"/>
                <w:sz w:val="20"/>
                <w:szCs w:val="20"/>
              </w:rPr>
              <w:t xml:space="preserve"> </w:t>
            </w:r>
            <w:r w:rsidR="008D11C2" w:rsidRPr="32052BE9">
              <w:rPr>
                <w:rFonts w:ascii="Times New Roman" w:hAnsi="Times New Roman" w:cs="Times New Roman"/>
                <w:sz w:val="20"/>
                <w:szCs w:val="20"/>
              </w:rPr>
              <w:t>siuntimai</w:t>
            </w:r>
          </w:p>
        </w:tc>
      </w:tr>
    </w:tbl>
    <w:p w14:paraId="229103C1" w14:textId="57FE90BC" w:rsidR="008F6C85" w:rsidRDefault="76E92D2D" w:rsidP="32052BE9">
      <w:pPr>
        <w:autoSpaceDE w:val="0"/>
        <w:autoSpaceDN w:val="0"/>
        <w:adjustRightInd w:val="0"/>
        <w:jc w:val="both"/>
        <w:rPr>
          <w:rFonts w:eastAsia="Calibri"/>
          <w:sz w:val="20"/>
          <w:szCs w:val="20"/>
        </w:rPr>
      </w:pPr>
      <w:r w:rsidRPr="32052BE9">
        <w:rPr>
          <w:rFonts w:eastAsia="Calibri"/>
          <w:sz w:val="20"/>
          <w:szCs w:val="20"/>
        </w:rPr>
        <w:t xml:space="preserve">* </w:t>
      </w:r>
      <w:r w:rsidR="0BA3D515" w:rsidRPr="32052BE9">
        <w:rPr>
          <w:rFonts w:eastAsia="Calibri"/>
          <w:sz w:val="20"/>
          <w:szCs w:val="20"/>
        </w:rPr>
        <w:t>Dimoksistrobinas ir azoksistrobinas analizuojami kartu tame pačiame mėginyje, tačiau jų koncentracijos duomenys teikiami atskirai.</w:t>
      </w:r>
    </w:p>
    <w:p w14:paraId="59CF83A9" w14:textId="4FF80D53" w:rsidR="008F6C85" w:rsidRDefault="0BA3D515" w:rsidP="32052BE9">
      <w:pPr>
        <w:autoSpaceDE w:val="0"/>
        <w:autoSpaceDN w:val="0"/>
        <w:adjustRightInd w:val="0"/>
        <w:jc w:val="both"/>
        <w:rPr>
          <w:rFonts w:eastAsia="Calibri"/>
          <w:sz w:val="20"/>
          <w:szCs w:val="20"/>
        </w:rPr>
      </w:pPr>
      <w:r w:rsidRPr="32052BE9">
        <w:rPr>
          <w:rFonts w:eastAsia="Calibri"/>
          <w:sz w:val="20"/>
          <w:szCs w:val="20"/>
        </w:rPr>
        <w:t xml:space="preserve">** </w:t>
      </w:r>
      <w:r w:rsidR="6A61FE79" w:rsidRPr="32052BE9">
        <w:rPr>
          <w:rFonts w:eastAsia="Calibri"/>
          <w:sz w:val="20"/>
          <w:szCs w:val="20"/>
        </w:rPr>
        <w:t>Sulfametoksazolas ir trimetoprimas, nors nėra sugrupuoti, analizuojami kartu tame pačiame mėginyje, tačiau jų koncentracijos duomenys teikiami atskirai.</w:t>
      </w:r>
    </w:p>
    <w:p w14:paraId="68561EF4" w14:textId="0304FA3A" w:rsidR="00C73CB0" w:rsidRDefault="00C73CB0" w:rsidP="32052BE9">
      <w:pPr>
        <w:autoSpaceDE w:val="0"/>
        <w:autoSpaceDN w:val="0"/>
        <w:adjustRightInd w:val="0"/>
        <w:jc w:val="both"/>
        <w:rPr>
          <w:rFonts w:eastAsia="Calibri"/>
          <w:sz w:val="20"/>
          <w:szCs w:val="20"/>
        </w:rPr>
      </w:pPr>
      <w:r>
        <w:rPr>
          <w:rFonts w:eastAsia="Calibri"/>
          <w:sz w:val="20"/>
          <w:szCs w:val="20"/>
        </w:rPr>
        <w:t xml:space="preserve">*** </w:t>
      </w:r>
      <w:r w:rsidRPr="32052BE9">
        <w:rPr>
          <w:sz w:val="20"/>
          <w:szCs w:val="20"/>
          <w:lang w:val="pt-BR" w:eastAsia="lt-LT"/>
        </w:rPr>
        <w:t>Venlafaksinas ir</w:t>
      </w:r>
      <w:r>
        <w:rPr>
          <w:sz w:val="20"/>
          <w:szCs w:val="20"/>
          <w:lang w:val="pt-BR" w:eastAsia="lt-LT"/>
        </w:rPr>
        <w:t xml:space="preserve"> </w:t>
      </w:r>
      <w:r w:rsidRPr="32052BE9">
        <w:rPr>
          <w:sz w:val="20"/>
          <w:szCs w:val="20"/>
          <w:lang w:val="pt-BR" w:eastAsia="lt-LT"/>
        </w:rPr>
        <w:t>O-desmetilvenlafaksinas</w:t>
      </w:r>
      <w:r>
        <w:rPr>
          <w:sz w:val="20"/>
          <w:szCs w:val="20"/>
          <w:lang w:val="pt-BR" w:eastAsia="lt-LT"/>
        </w:rPr>
        <w:t xml:space="preserve"> </w:t>
      </w:r>
      <w:r w:rsidRPr="32052BE9">
        <w:rPr>
          <w:rFonts w:eastAsia="Calibri"/>
          <w:sz w:val="20"/>
          <w:szCs w:val="20"/>
        </w:rPr>
        <w:t>analizuojami kartu tame pačiame mėginyje, tačiau jų koncentracijos duomenys teikiami atskirai.</w:t>
      </w:r>
    </w:p>
    <w:p w14:paraId="5C897D24" w14:textId="78FEA24B" w:rsidR="551E51DD" w:rsidRDefault="4B1211E1" w:rsidP="32052BE9">
      <w:pPr>
        <w:jc w:val="both"/>
        <w:rPr>
          <w:rFonts w:eastAsia="Calibri"/>
          <w:sz w:val="20"/>
          <w:szCs w:val="20"/>
        </w:rPr>
      </w:pPr>
      <w:r w:rsidRPr="32052BE9">
        <w:rPr>
          <w:rFonts w:eastAsia="Calibri"/>
          <w:sz w:val="20"/>
          <w:szCs w:val="20"/>
        </w:rPr>
        <w:t>**</w:t>
      </w:r>
      <w:r w:rsidR="7843CB1F" w:rsidRPr="32052BE9">
        <w:rPr>
          <w:rFonts w:eastAsia="Calibri"/>
          <w:sz w:val="20"/>
          <w:szCs w:val="20"/>
        </w:rPr>
        <w:t>*</w:t>
      </w:r>
      <w:r w:rsidR="00C73CB0">
        <w:rPr>
          <w:rFonts w:eastAsia="Calibri"/>
          <w:sz w:val="20"/>
          <w:szCs w:val="20"/>
        </w:rPr>
        <w:t>*</w:t>
      </w:r>
      <w:r w:rsidRPr="32052BE9">
        <w:rPr>
          <w:rFonts w:eastAsia="Calibri"/>
          <w:sz w:val="20"/>
          <w:szCs w:val="20"/>
        </w:rPr>
        <w:t xml:space="preserve"> Metforminas ir guanilo šlapalas analizuojami kartu tame pačiame mėginyje, tačiau jų koncentracijos duomenys teikiami atskirai.</w:t>
      </w:r>
    </w:p>
    <w:p w14:paraId="1BB0B0A5" w14:textId="77777777" w:rsidR="005F28A4" w:rsidRDefault="005F28A4" w:rsidP="008F6C85">
      <w:pPr>
        <w:autoSpaceDE w:val="0"/>
        <w:autoSpaceDN w:val="0"/>
        <w:adjustRightInd w:val="0"/>
        <w:ind w:left="-567" w:firstLine="425"/>
        <w:jc w:val="both"/>
        <w:rPr>
          <w:rFonts w:eastAsia="Calibri"/>
        </w:rPr>
      </w:pPr>
    </w:p>
    <w:p w14:paraId="64757B03" w14:textId="77777777" w:rsidR="008F6C85" w:rsidRDefault="008F6C85" w:rsidP="008F6C85">
      <w:pPr>
        <w:autoSpaceDE w:val="0"/>
        <w:autoSpaceDN w:val="0"/>
        <w:adjustRightInd w:val="0"/>
        <w:ind w:left="-567" w:firstLine="425"/>
        <w:jc w:val="both"/>
        <w:rPr>
          <w:rFonts w:eastAsia="Calibri"/>
        </w:rPr>
      </w:pPr>
    </w:p>
    <w:p w14:paraId="09FD1076" w14:textId="46092537" w:rsidR="008F6C85" w:rsidRDefault="008F6C85" w:rsidP="00D528F9">
      <w:pPr>
        <w:autoSpaceDE w:val="0"/>
        <w:autoSpaceDN w:val="0"/>
        <w:adjustRightInd w:val="0"/>
        <w:ind w:left="-567" w:firstLine="567"/>
        <w:jc w:val="both"/>
        <w:rPr>
          <w:rFonts w:eastAsia="Calibri"/>
        </w:rPr>
      </w:pPr>
      <w:r w:rsidRPr="00D17C86">
        <w:rPr>
          <w:rFonts w:eastAsia="Calibri"/>
        </w:rPr>
        <w:t xml:space="preserve">Lentelė Nr. </w:t>
      </w:r>
      <w:r>
        <w:rPr>
          <w:rFonts w:eastAsia="Calibri"/>
        </w:rPr>
        <w:t>2</w:t>
      </w:r>
      <w:r w:rsidRPr="00D17C86">
        <w:rPr>
          <w:rFonts w:eastAsia="Calibri"/>
        </w:rPr>
        <w:t xml:space="preserve">. </w:t>
      </w:r>
      <w:r w:rsidR="00F066EB" w:rsidRPr="00D528F9">
        <w:rPr>
          <w:rFonts w:eastAsia="Calibri"/>
        </w:rPr>
        <w:t>Preliminarus mėginių kiekis</w:t>
      </w:r>
      <w:r w:rsidR="00F066EB">
        <w:rPr>
          <w:rFonts w:eastAsia="Calibri"/>
        </w:rPr>
        <w:t xml:space="preserve"> siuntimuose</w:t>
      </w:r>
      <w:r w:rsidR="00B34380">
        <w:rPr>
          <w:rFonts w:eastAsia="Calibri"/>
        </w:rPr>
        <w:t xml:space="preserve"> (mėnesiais nuo sutarties įsigaliojimo)</w:t>
      </w:r>
      <w:r w:rsidR="00F066EB" w:rsidRPr="00D17C86">
        <w:rPr>
          <w:rFonts w:eastAsia="Calibri"/>
        </w:rPr>
        <w:t>:</w:t>
      </w:r>
    </w:p>
    <w:tbl>
      <w:tblPr>
        <w:tblW w:w="5529" w:type="dxa"/>
        <w:tblInd w:w="108" w:type="dxa"/>
        <w:tblLook w:val="04A0" w:firstRow="1" w:lastRow="0" w:firstColumn="1" w:lastColumn="0" w:noHBand="0" w:noVBand="1"/>
      </w:tblPr>
      <w:tblGrid>
        <w:gridCol w:w="1514"/>
        <w:gridCol w:w="1888"/>
        <w:gridCol w:w="2127"/>
      </w:tblGrid>
      <w:tr w:rsidR="00F066EB" w:rsidRPr="00F066EB" w14:paraId="01C7EED0" w14:textId="77777777" w:rsidTr="321AA59B">
        <w:trPr>
          <w:trHeight w:val="300"/>
        </w:trPr>
        <w:tc>
          <w:tcPr>
            <w:tcW w:w="15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D47B2" w14:textId="77777777" w:rsidR="00F066EB" w:rsidRPr="00F066EB" w:rsidRDefault="00F066EB"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lastRenderedPageBreak/>
              <w:t>Parametras / Siuntimas</w:t>
            </w:r>
          </w:p>
        </w:tc>
        <w:tc>
          <w:tcPr>
            <w:tcW w:w="4015" w:type="dxa"/>
            <w:gridSpan w:val="2"/>
            <w:tcBorders>
              <w:top w:val="single" w:sz="4" w:space="0" w:color="auto"/>
              <w:left w:val="nil"/>
              <w:bottom w:val="single" w:sz="4" w:space="0" w:color="auto"/>
              <w:right w:val="single" w:sz="4" w:space="0" w:color="auto"/>
            </w:tcBorders>
            <w:shd w:val="clear" w:color="auto" w:fill="auto"/>
            <w:vAlign w:val="bottom"/>
            <w:hideMark/>
          </w:tcPr>
          <w:p w14:paraId="176466C9" w14:textId="7B27DECB" w:rsidR="00F066EB" w:rsidRPr="00F066EB" w:rsidRDefault="00F066EB"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t xml:space="preserve">Preliminarus </w:t>
            </w:r>
            <w:r w:rsidR="44921FEC" w:rsidRPr="00F066EB">
              <w:rPr>
                <w:rFonts w:eastAsia="Times New Roman"/>
                <w:color w:val="000000"/>
                <w:kern w:val="0"/>
                <w:sz w:val="20"/>
                <w:szCs w:val="20"/>
                <w:lang w:eastAsia="lt-LT"/>
              </w:rPr>
              <w:t>m</w:t>
            </w:r>
            <w:r w:rsidRPr="00F066EB">
              <w:rPr>
                <w:rFonts w:eastAsia="Times New Roman"/>
                <w:color w:val="000000"/>
                <w:kern w:val="0"/>
                <w:sz w:val="20"/>
                <w:szCs w:val="20"/>
                <w:lang w:eastAsia="lt-LT"/>
              </w:rPr>
              <w:t>ė</w:t>
            </w:r>
            <w:r w:rsidR="75533774" w:rsidRPr="43AA8447">
              <w:rPr>
                <w:rFonts w:eastAsia="Times New Roman"/>
                <w:color w:val="000000" w:themeColor="text1"/>
                <w:sz w:val="20"/>
                <w:szCs w:val="20"/>
                <w:lang w:eastAsia="lt-LT"/>
              </w:rPr>
              <w:t>g</w:t>
            </w:r>
            <w:r w:rsidRPr="00F066EB">
              <w:rPr>
                <w:rFonts w:eastAsia="Times New Roman"/>
                <w:color w:val="000000"/>
                <w:kern w:val="0"/>
                <w:sz w:val="20"/>
                <w:szCs w:val="20"/>
                <w:lang w:eastAsia="lt-LT"/>
              </w:rPr>
              <w:t xml:space="preserve">inių skaičius siuntime </w:t>
            </w:r>
          </w:p>
        </w:tc>
      </w:tr>
      <w:tr w:rsidR="005E46A6" w:rsidRPr="00F066EB" w14:paraId="2CABB707" w14:textId="77777777" w:rsidTr="00B26CFE">
        <w:trPr>
          <w:trHeight w:val="300"/>
        </w:trPr>
        <w:tc>
          <w:tcPr>
            <w:tcW w:w="1514" w:type="dxa"/>
            <w:vMerge/>
            <w:tcBorders>
              <w:left w:val="single" w:sz="4" w:space="0" w:color="auto"/>
              <w:right w:val="single" w:sz="4" w:space="0" w:color="auto"/>
            </w:tcBorders>
            <w:vAlign w:val="center"/>
            <w:hideMark/>
          </w:tcPr>
          <w:p w14:paraId="6E21411B" w14:textId="77777777" w:rsidR="005E46A6" w:rsidRPr="00F066EB" w:rsidRDefault="005E46A6" w:rsidP="00F066EB">
            <w:pPr>
              <w:widowControl/>
              <w:suppressAutoHyphens w:val="0"/>
              <w:rPr>
                <w:rFonts w:eastAsia="Times New Roman"/>
                <w:color w:val="000000"/>
                <w:kern w:val="0"/>
                <w:sz w:val="20"/>
                <w:szCs w:val="20"/>
                <w:lang w:eastAsia="lt-LT"/>
              </w:rPr>
            </w:pPr>
          </w:p>
        </w:tc>
        <w:tc>
          <w:tcPr>
            <w:tcW w:w="1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B94B6" w14:textId="77777777" w:rsidR="005E46A6" w:rsidRPr="00F066EB" w:rsidRDefault="005E46A6" w:rsidP="00F066EB">
            <w:pPr>
              <w:widowControl/>
              <w:suppressAutoHyphens w:val="0"/>
              <w:jc w:val="center"/>
              <w:rPr>
                <w:rFonts w:eastAsia="Times New Roman"/>
                <w:color w:val="000000"/>
                <w:kern w:val="0"/>
                <w:sz w:val="20"/>
                <w:szCs w:val="20"/>
                <w:lang w:eastAsia="lt-LT"/>
              </w:rPr>
            </w:pPr>
            <w:r>
              <w:rPr>
                <w:rFonts w:eastAsia="Times New Roman"/>
                <w:color w:val="000000"/>
                <w:kern w:val="0"/>
                <w:sz w:val="20"/>
                <w:szCs w:val="20"/>
                <w:lang w:eastAsia="lt-LT"/>
              </w:rPr>
              <w:t>1</w:t>
            </w:r>
            <w:r w:rsidRPr="00F066EB">
              <w:rPr>
                <w:rFonts w:eastAsia="Times New Roman"/>
                <w:color w:val="000000"/>
                <w:kern w:val="0"/>
                <w:sz w:val="20"/>
                <w:szCs w:val="20"/>
                <w:lang w:eastAsia="lt-LT"/>
              </w:rPr>
              <w:t xml:space="preserve"> mėnuo</w:t>
            </w:r>
            <w:r>
              <w:rPr>
                <w:rFonts w:eastAsia="Times New Roman"/>
                <w:color w:val="000000"/>
                <w:kern w:val="0"/>
                <w:sz w:val="20"/>
                <w:szCs w:val="20"/>
                <w:lang w:eastAsia="lt-LT"/>
              </w:rPr>
              <w: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914C3E2" w14:textId="77777777" w:rsidR="005E46A6" w:rsidRPr="00F066EB" w:rsidRDefault="005E46A6" w:rsidP="00F066EB">
            <w:pPr>
              <w:widowControl/>
              <w:suppressAutoHyphens w:val="0"/>
              <w:jc w:val="center"/>
              <w:rPr>
                <w:rFonts w:eastAsia="Times New Roman"/>
                <w:color w:val="000000"/>
                <w:kern w:val="0"/>
                <w:sz w:val="20"/>
                <w:szCs w:val="20"/>
                <w:lang w:eastAsia="lt-LT"/>
              </w:rPr>
            </w:pPr>
            <w:r>
              <w:rPr>
                <w:rFonts w:eastAsia="Times New Roman"/>
                <w:color w:val="000000"/>
                <w:kern w:val="0"/>
                <w:sz w:val="20"/>
                <w:szCs w:val="20"/>
                <w:lang w:eastAsia="lt-LT"/>
              </w:rPr>
              <w:t>2</w:t>
            </w:r>
            <w:r w:rsidRPr="00F066EB">
              <w:rPr>
                <w:rFonts w:eastAsia="Times New Roman"/>
                <w:color w:val="000000"/>
                <w:kern w:val="0"/>
                <w:sz w:val="20"/>
                <w:szCs w:val="20"/>
                <w:lang w:eastAsia="lt-LT"/>
              </w:rPr>
              <w:t xml:space="preserve"> mėnuo</w:t>
            </w:r>
            <w:r>
              <w:rPr>
                <w:rFonts w:eastAsia="Times New Roman"/>
                <w:color w:val="000000"/>
                <w:kern w:val="0"/>
                <w:sz w:val="20"/>
                <w:szCs w:val="20"/>
                <w:lang w:eastAsia="lt-LT"/>
              </w:rPr>
              <w:t>*</w:t>
            </w:r>
          </w:p>
        </w:tc>
      </w:tr>
      <w:tr w:rsidR="005E46A6" w:rsidRPr="00F066EB" w14:paraId="6E41AF44" w14:textId="77777777" w:rsidTr="00B26CFE">
        <w:trPr>
          <w:trHeight w:val="600"/>
        </w:trPr>
        <w:tc>
          <w:tcPr>
            <w:tcW w:w="1514" w:type="dxa"/>
            <w:vMerge/>
            <w:tcBorders>
              <w:left w:val="single" w:sz="4" w:space="0" w:color="auto"/>
              <w:bottom w:val="single" w:sz="4" w:space="0" w:color="auto"/>
              <w:right w:val="single" w:sz="4" w:space="0" w:color="auto"/>
            </w:tcBorders>
            <w:vAlign w:val="center"/>
            <w:hideMark/>
          </w:tcPr>
          <w:p w14:paraId="5299602F" w14:textId="77777777" w:rsidR="005E46A6" w:rsidRPr="00F066EB" w:rsidRDefault="005E46A6" w:rsidP="00F066EB">
            <w:pPr>
              <w:widowControl/>
              <w:suppressAutoHyphens w:val="0"/>
              <w:rPr>
                <w:rFonts w:eastAsia="Times New Roman"/>
                <w:color w:val="000000"/>
                <w:kern w:val="0"/>
                <w:sz w:val="20"/>
                <w:szCs w:val="20"/>
                <w:lang w:eastAsia="lt-LT"/>
              </w:rPr>
            </w:pPr>
          </w:p>
        </w:tc>
        <w:tc>
          <w:tcPr>
            <w:tcW w:w="1888" w:type="dxa"/>
            <w:tcBorders>
              <w:top w:val="nil"/>
              <w:left w:val="single" w:sz="4" w:space="0" w:color="auto"/>
              <w:bottom w:val="single" w:sz="4" w:space="0" w:color="auto"/>
              <w:right w:val="single" w:sz="4" w:space="0" w:color="auto"/>
            </w:tcBorders>
            <w:shd w:val="clear" w:color="auto" w:fill="auto"/>
            <w:vAlign w:val="center"/>
            <w:hideMark/>
          </w:tcPr>
          <w:p w14:paraId="610BC057" w14:textId="77777777" w:rsidR="005E46A6" w:rsidRPr="00F066EB" w:rsidRDefault="005E46A6"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t>1 siuntimas</w:t>
            </w:r>
          </w:p>
        </w:tc>
        <w:tc>
          <w:tcPr>
            <w:tcW w:w="2127" w:type="dxa"/>
            <w:tcBorders>
              <w:top w:val="nil"/>
              <w:left w:val="nil"/>
              <w:bottom w:val="single" w:sz="4" w:space="0" w:color="auto"/>
              <w:right w:val="single" w:sz="4" w:space="0" w:color="auto"/>
            </w:tcBorders>
            <w:shd w:val="clear" w:color="auto" w:fill="auto"/>
            <w:vAlign w:val="center"/>
            <w:hideMark/>
          </w:tcPr>
          <w:p w14:paraId="1ADEBE92" w14:textId="77777777" w:rsidR="005E46A6" w:rsidRPr="00F066EB" w:rsidRDefault="005E46A6"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t>1 siuntimas</w:t>
            </w:r>
          </w:p>
        </w:tc>
      </w:tr>
      <w:tr w:rsidR="005E46A6" w:rsidRPr="00F066EB" w14:paraId="15DE0392" w14:textId="77777777" w:rsidTr="00B26CFE">
        <w:trPr>
          <w:trHeight w:val="300"/>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C7CD" w14:textId="77777777" w:rsidR="005E46A6" w:rsidRPr="00F066EB" w:rsidRDefault="005E46A6" w:rsidP="00F066EB">
            <w:pPr>
              <w:widowControl/>
              <w:suppressAutoHyphens w:val="0"/>
              <w:rPr>
                <w:rFonts w:eastAsia="Times New Roman"/>
                <w:color w:val="000000"/>
                <w:kern w:val="0"/>
                <w:sz w:val="20"/>
                <w:szCs w:val="20"/>
                <w:lang w:eastAsia="lt-LT"/>
              </w:rPr>
            </w:pPr>
            <w:r w:rsidRPr="00F066EB">
              <w:rPr>
                <w:rFonts w:eastAsia="Times New Roman"/>
                <w:color w:val="000000"/>
                <w:kern w:val="0"/>
                <w:sz w:val="20"/>
                <w:szCs w:val="20"/>
                <w:lang w:eastAsia="lt-LT"/>
              </w:rPr>
              <w:t xml:space="preserve">Pesticidai </w:t>
            </w:r>
          </w:p>
        </w:tc>
        <w:tc>
          <w:tcPr>
            <w:tcW w:w="1888" w:type="dxa"/>
            <w:tcBorders>
              <w:top w:val="nil"/>
              <w:left w:val="nil"/>
              <w:bottom w:val="single" w:sz="4" w:space="0" w:color="auto"/>
              <w:right w:val="single" w:sz="4" w:space="0" w:color="auto"/>
            </w:tcBorders>
            <w:shd w:val="clear" w:color="auto" w:fill="auto"/>
            <w:vAlign w:val="center"/>
            <w:hideMark/>
          </w:tcPr>
          <w:p w14:paraId="0516E64F" w14:textId="77777777" w:rsidR="005E46A6" w:rsidRPr="00F066EB" w:rsidRDefault="005E46A6"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t>0</w:t>
            </w:r>
          </w:p>
        </w:tc>
        <w:tc>
          <w:tcPr>
            <w:tcW w:w="2127" w:type="dxa"/>
            <w:tcBorders>
              <w:top w:val="nil"/>
              <w:left w:val="nil"/>
              <w:bottom w:val="single" w:sz="4" w:space="0" w:color="auto"/>
              <w:right w:val="single" w:sz="4" w:space="0" w:color="auto"/>
            </w:tcBorders>
            <w:shd w:val="clear" w:color="auto" w:fill="auto"/>
            <w:vAlign w:val="center"/>
            <w:hideMark/>
          </w:tcPr>
          <w:p w14:paraId="5A8E0837" w14:textId="77777777" w:rsidR="005E46A6" w:rsidRPr="00F066EB" w:rsidRDefault="005E46A6" w:rsidP="00F066EB">
            <w:pPr>
              <w:widowControl/>
              <w:suppressAutoHyphens w:val="0"/>
              <w:jc w:val="center"/>
              <w:rPr>
                <w:rFonts w:eastAsia="Times New Roman"/>
                <w:color w:val="000000"/>
                <w:kern w:val="0"/>
                <w:sz w:val="20"/>
                <w:szCs w:val="20"/>
                <w:lang w:eastAsia="lt-LT"/>
              </w:rPr>
            </w:pPr>
            <w:r>
              <w:rPr>
                <w:rFonts w:eastAsia="Times New Roman"/>
                <w:color w:val="000000"/>
                <w:kern w:val="0"/>
                <w:sz w:val="20"/>
                <w:szCs w:val="20"/>
                <w:lang w:eastAsia="lt-LT"/>
              </w:rPr>
              <w:t>4</w:t>
            </w:r>
          </w:p>
        </w:tc>
      </w:tr>
      <w:tr w:rsidR="005E46A6" w:rsidRPr="00F066EB" w14:paraId="2B29C30F" w14:textId="77777777" w:rsidTr="321AA59B">
        <w:trPr>
          <w:trHeight w:val="300"/>
        </w:trPr>
        <w:tc>
          <w:tcPr>
            <w:tcW w:w="1514" w:type="dxa"/>
            <w:tcBorders>
              <w:top w:val="nil"/>
              <w:left w:val="single" w:sz="4" w:space="0" w:color="auto"/>
              <w:bottom w:val="single" w:sz="4" w:space="0" w:color="auto"/>
              <w:right w:val="single" w:sz="4" w:space="0" w:color="auto"/>
            </w:tcBorders>
            <w:shd w:val="clear" w:color="auto" w:fill="auto"/>
            <w:vAlign w:val="center"/>
            <w:hideMark/>
          </w:tcPr>
          <w:p w14:paraId="013BA680" w14:textId="77777777" w:rsidR="005E46A6" w:rsidRPr="00F066EB" w:rsidRDefault="005E46A6" w:rsidP="00F066EB">
            <w:pPr>
              <w:widowControl/>
              <w:suppressAutoHyphens w:val="0"/>
              <w:rPr>
                <w:rFonts w:eastAsia="Times New Roman"/>
                <w:color w:val="000000"/>
                <w:kern w:val="0"/>
                <w:sz w:val="20"/>
                <w:szCs w:val="20"/>
                <w:lang w:eastAsia="lt-LT"/>
              </w:rPr>
            </w:pPr>
            <w:r w:rsidRPr="00F066EB">
              <w:rPr>
                <w:rFonts w:eastAsia="Times New Roman"/>
                <w:color w:val="000000"/>
                <w:kern w:val="0"/>
                <w:sz w:val="20"/>
                <w:szCs w:val="20"/>
                <w:lang w:eastAsia="lt-LT"/>
              </w:rPr>
              <w:t>Farmacinės medžiagos</w:t>
            </w:r>
          </w:p>
        </w:tc>
        <w:tc>
          <w:tcPr>
            <w:tcW w:w="1888" w:type="dxa"/>
            <w:tcBorders>
              <w:top w:val="nil"/>
              <w:left w:val="nil"/>
              <w:bottom w:val="single" w:sz="4" w:space="0" w:color="auto"/>
              <w:right w:val="single" w:sz="4" w:space="0" w:color="auto"/>
            </w:tcBorders>
            <w:shd w:val="clear" w:color="auto" w:fill="auto"/>
            <w:vAlign w:val="center"/>
            <w:hideMark/>
          </w:tcPr>
          <w:p w14:paraId="686F214A" w14:textId="77777777" w:rsidR="005E46A6" w:rsidRPr="00F066EB" w:rsidRDefault="005E46A6"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t>4</w:t>
            </w:r>
          </w:p>
        </w:tc>
        <w:tc>
          <w:tcPr>
            <w:tcW w:w="2127" w:type="dxa"/>
            <w:tcBorders>
              <w:top w:val="nil"/>
              <w:left w:val="nil"/>
              <w:bottom w:val="single" w:sz="4" w:space="0" w:color="auto"/>
              <w:right w:val="single" w:sz="4" w:space="0" w:color="auto"/>
            </w:tcBorders>
            <w:shd w:val="clear" w:color="auto" w:fill="auto"/>
            <w:vAlign w:val="center"/>
            <w:hideMark/>
          </w:tcPr>
          <w:p w14:paraId="0A5CF4D8" w14:textId="77777777" w:rsidR="005E46A6" w:rsidRPr="00F066EB" w:rsidRDefault="005E46A6" w:rsidP="00F066EB">
            <w:pPr>
              <w:widowControl/>
              <w:suppressAutoHyphens w:val="0"/>
              <w:jc w:val="center"/>
              <w:rPr>
                <w:rFonts w:eastAsia="Times New Roman"/>
                <w:color w:val="000000"/>
                <w:kern w:val="0"/>
                <w:sz w:val="20"/>
                <w:szCs w:val="20"/>
                <w:lang w:eastAsia="lt-LT"/>
              </w:rPr>
            </w:pPr>
            <w:r w:rsidRPr="00F066EB">
              <w:rPr>
                <w:rFonts w:eastAsia="Times New Roman"/>
                <w:color w:val="000000"/>
                <w:kern w:val="0"/>
                <w:sz w:val="20"/>
                <w:szCs w:val="20"/>
                <w:lang w:eastAsia="lt-LT"/>
              </w:rPr>
              <w:t>0</w:t>
            </w:r>
          </w:p>
        </w:tc>
      </w:tr>
    </w:tbl>
    <w:p w14:paraId="7C2CDFF3" w14:textId="77777777" w:rsidR="008F6C85" w:rsidRDefault="00C245AD" w:rsidP="00C245AD">
      <w:pPr>
        <w:autoSpaceDE w:val="0"/>
        <w:autoSpaceDN w:val="0"/>
        <w:adjustRightInd w:val="0"/>
        <w:ind w:left="218"/>
        <w:jc w:val="both"/>
        <w:rPr>
          <w:rFonts w:eastAsia="Calibri"/>
        </w:rPr>
      </w:pPr>
      <w:r>
        <w:rPr>
          <w:rFonts w:eastAsia="Calibri"/>
        </w:rPr>
        <w:t>*Mėginiai gali būti imami pavasario periodu ir / arba vasaros periodo pradžioje.</w:t>
      </w:r>
    </w:p>
    <w:p w14:paraId="609874BF" w14:textId="77777777" w:rsidR="008F6C85" w:rsidRDefault="008F6C85" w:rsidP="008F6C85">
      <w:pPr>
        <w:autoSpaceDE w:val="0"/>
        <w:autoSpaceDN w:val="0"/>
        <w:adjustRightInd w:val="0"/>
        <w:ind w:left="-567" w:firstLine="425"/>
        <w:jc w:val="both"/>
        <w:rPr>
          <w:rFonts w:eastAsia="Calibri"/>
        </w:rPr>
      </w:pPr>
    </w:p>
    <w:p w14:paraId="53C3ACCF" w14:textId="193D5344" w:rsidR="005F28A4" w:rsidRPr="005F28A4" w:rsidRDefault="005F28A4" w:rsidP="43AA8447">
      <w:pPr>
        <w:autoSpaceDE w:val="0"/>
        <w:autoSpaceDN w:val="0"/>
        <w:adjustRightInd w:val="0"/>
        <w:ind w:left="-567" w:firstLine="425"/>
        <w:jc w:val="center"/>
        <w:rPr>
          <w:rFonts w:eastAsia="Calibri"/>
          <w:b/>
          <w:bCs/>
          <w:highlight w:val="cyan"/>
        </w:rPr>
      </w:pPr>
    </w:p>
    <w:p w14:paraId="0CE13AA0" w14:textId="4B78E418" w:rsidR="43AA8447" w:rsidRDefault="43AA8447"/>
    <w:p w14:paraId="3409B61F" w14:textId="0599ABF7" w:rsidR="43AA8447" w:rsidRDefault="43AA8447"/>
    <w:p w14:paraId="68200FD0" w14:textId="081E6271" w:rsidR="43AA8447" w:rsidRDefault="43AA8447"/>
    <w:p w14:paraId="61E9385B" w14:textId="42049D13" w:rsidR="43AA8447" w:rsidRDefault="43AA8447"/>
    <w:p w14:paraId="149DE9BE" w14:textId="20E5FFD2" w:rsidR="43AA8447" w:rsidRDefault="43AA8447"/>
    <w:p w14:paraId="4DB33CA3" w14:textId="391E50E9" w:rsidR="43AA8447" w:rsidRDefault="43AA8447"/>
    <w:p w14:paraId="0DF667F7" w14:textId="4C89E00A" w:rsidR="32052BE9" w:rsidRDefault="32052BE9" w:rsidP="321AA59B"/>
    <w:sectPr w:rsidR="32052BE9" w:rsidSect="00C400A9">
      <w:footnotePr>
        <w:numRestart w:val="eachPage"/>
      </w:footnotePr>
      <w:type w:val="continuous"/>
      <w:pgSz w:w="16837" w:h="11905" w:orient="landscape"/>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15E64" w14:textId="77777777" w:rsidR="003F19FA" w:rsidRDefault="003F19FA" w:rsidP="00266406">
      <w:r>
        <w:separator/>
      </w:r>
    </w:p>
  </w:endnote>
  <w:endnote w:type="continuationSeparator" w:id="0">
    <w:p w14:paraId="06EA8283" w14:textId="77777777" w:rsidR="003F19FA" w:rsidRDefault="003F19FA" w:rsidP="00266406">
      <w:r>
        <w:continuationSeparator/>
      </w:r>
    </w:p>
  </w:endnote>
  <w:endnote w:type="continuationNotice" w:id="1">
    <w:p w14:paraId="4DCEBE85" w14:textId="77777777" w:rsidR="003F19FA" w:rsidRDefault="003F1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Verdana"/>
    <w:charset w:val="BA"/>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Next LT Pro">
    <w:charset w:val="00"/>
    <w:family w:val="swiss"/>
    <w:pitch w:val="variable"/>
    <w:sig w:usb0="800000EF" w:usb1="5000204A" w:usb2="00000000" w:usb3="00000000" w:csb0="00000093" w:csb1="00000000"/>
  </w:font>
  <w:font w:name="EUAlbertina">
    <w:altName w:val="Cambria"/>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14D94B55" w14:paraId="3C0E82FF" w14:textId="77777777" w:rsidTr="321AA59B">
      <w:trPr>
        <w:trHeight w:val="300"/>
      </w:trPr>
      <w:tc>
        <w:tcPr>
          <w:tcW w:w="4855" w:type="dxa"/>
        </w:tcPr>
        <w:p w14:paraId="750B062F" w14:textId="38439C26" w:rsidR="14D94B55" w:rsidRDefault="14D94B55" w:rsidP="321AA59B">
          <w:pPr>
            <w:pStyle w:val="Header"/>
            <w:ind w:left="-115"/>
          </w:pPr>
        </w:p>
      </w:tc>
      <w:tc>
        <w:tcPr>
          <w:tcW w:w="4855" w:type="dxa"/>
        </w:tcPr>
        <w:p w14:paraId="59C5537A" w14:textId="3AE8496F" w:rsidR="14D94B55" w:rsidRDefault="14D94B55" w:rsidP="321AA59B">
          <w:pPr>
            <w:pStyle w:val="Header"/>
            <w:jc w:val="center"/>
          </w:pPr>
        </w:p>
      </w:tc>
      <w:tc>
        <w:tcPr>
          <w:tcW w:w="4855" w:type="dxa"/>
        </w:tcPr>
        <w:p w14:paraId="13B5D3B7" w14:textId="6713837B" w:rsidR="14D94B55" w:rsidRDefault="14D94B55" w:rsidP="321AA59B">
          <w:pPr>
            <w:pStyle w:val="Header"/>
            <w:ind w:right="-115"/>
            <w:jc w:val="right"/>
          </w:pPr>
        </w:p>
      </w:tc>
    </w:tr>
  </w:tbl>
  <w:p w14:paraId="7CF27BAB" w14:textId="0331ED64" w:rsidR="14D94B55" w:rsidRDefault="14D94B55" w:rsidP="14D94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BC2F2" w14:textId="77777777" w:rsidR="003F19FA" w:rsidRDefault="003F19FA" w:rsidP="00266406">
      <w:r>
        <w:separator/>
      </w:r>
    </w:p>
  </w:footnote>
  <w:footnote w:type="continuationSeparator" w:id="0">
    <w:p w14:paraId="38AE209A" w14:textId="77777777" w:rsidR="003F19FA" w:rsidRDefault="003F19FA" w:rsidP="00266406">
      <w:r>
        <w:continuationSeparator/>
      </w:r>
    </w:p>
  </w:footnote>
  <w:footnote w:type="continuationNotice" w:id="1">
    <w:p w14:paraId="3A2D7029" w14:textId="77777777" w:rsidR="003F19FA" w:rsidRDefault="003F19FA"/>
  </w:footnote>
  <w:footnote w:id="2">
    <w:p w14:paraId="6F661C4D" w14:textId="77777777" w:rsidR="00040915" w:rsidRPr="00411B27" w:rsidRDefault="00040915" w:rsidP="00040915">
      <w:pPr>
        <w:tabs>
          <w:tab w:val="left" w:pos="1418"/>
          <w:tab w:val="left" w:pos="2127"/>
        </w:tabs>
        <w:spacing w:after="200"/>
        <w:ind w:firstLine="539"/>
        <w:contextualSpacing/>
        <w:jc w:val="both"/>
        <w:rPr>
          <w:rFonts w:eastAsia="Calibri"/>
          <w:color w:val="00B050"/>
          <w:highlight w:val="yellow"/>
        </w:rPr>
      </w:pPr>
      <w:r>
        <w:rPr>
          <w:rStyle w:val="FootnoteReference"/>
        </w:rPr>
        <w:footnoteRef/>
      </w:r>
      <w:r>
        <w:t xml:space="preserve"> </w:t>
      </w:r>
      <w:r w:rsidRPr="00411B27">
        <w:rPr>
          <w:rFonts w:eastAsia="Times New Roman"/>
          <w:sz w:val="18"/>
          <w:szCs w:val="18"/>
        </w:rPr>
        <w:t>Komisijos įgyvendinimo sprendimo (ES) 2022/1307, kuriuo pagal Europos Parlamento ir Tarybos direktyvą 2008/105/EB sudaromas vykdant vandens politiką Sąjungos mastu stebėtinų medžiagų sąrašas.</w:t>
      </w:r>
    </w:p>
  </w:footnote>
  <w:footnote w:id="3">
    <w:p w14:paraId="4697FB05" w14:textId="77777777" w:rsidR="008F6C85" w:rsidRPr="00976E18" w:rsidRDefault="008F6C85" w:rsidP="008F6C85">
      <w:pPr>
        <w:pStyle w:val="Default"/>
        <w:rPr>
          <w:rFonts w:ascii="Times New Roman" w:hAnsi="Times New Roman" w:cs="Times New Roman"/>
          <w:color w:val="auto"/>
          <w:sz w:val="18"/>
          <w:szCs w:val="18"/>
        </w:rPr>
      </w:pPr>
      <w:r w:rsidRPr="00976E18">
        <w:rPr>
          <w:rStyle w:val="FootnoteReference"/>
          <w:rFonts w:ascii="Times New Roman" w:hAnsi="Times New Roman" w:cs="Times New Roman"/>
          <w:sz w:val="20"/>
          <w:szCs w:val="20"/>
        </w:rPr>
        <w:footnoteRef/>
      </w:r>
      <w:r w:rsidR="32052BE9" w:rsidRPr="00976E18">
        <w:rPr>
          <w:rFonts w:ascii="Times New Roman" w:hAnsi="Times New Roman" w:cs="Times New Roman"/>
          <w:sz w:val="20"/>
          <w:szCs w:val="20"/>
        </w:rPr>
        <w:t xml:space="preserve"> </w:t>
      </w:r>
      <w:r w:rsidR="32052BE9" w:rsidRPr="00976E18">
        <w:rPr>
          <w:rFonts w:ascii="Times New Roman" w:hAnsi="Times New Roman" w:cs="Times New Roman"/>
          <w:sz w:val="18"/>
          <w:szCs w:val="18"/>
        </w:rPr>
        <w:t>Didžiausia leistina aptikimo riba.</w:t>
      </w:r>
    </w:p>
  </w:footnote>
  <w:footnote w:id="4">
    <w:p w14:paraId="234B2C4B" w14:textId="47380046" w:rsidR="32052BE9" w:rsidRDefault="32052BE9" w:rsidP="32052BE9">
      <w:pPr>
        <w:pStyle w:val="Default"/>
        <w:rPr>
          <w:rFonts w:ascii="EUAlbertina" w:hAnsi="EUAlbertina" w:cs="Times New Roman"/>
          <w:color w:val="auto"/>
        </w:rPr>
      </w:pPr>
      <w:r w:rsidRPr="00976E18">
        <w:rPr>
          <w:rStyle w:val="FootnoteReference"/>
          <w:rFonts w:ascii="Times New Roman" w:hAnsi="Times New Roman" w:cs="Times New Roman"/>
          <w:sz w:val="20"/>
          <w:szCs w:val="20"/>
        </w:rPr>
        <w:footnoteRef/>
      </w:r>
      <w:r w:rsidRPr="00976E18">
        <w:rPr>
          <w:rFonts w:ascii="Times New Roman" w:hAnsi="Times New Roman" w:cs="Times New Roman"/>
          <w:sz w:val="18"/>
          <w:szCs w:val="18"/>
        </w:rPr>
        <w:t xml:space="preserve"> Didžiausia leistina kiekybinio nustatymo riba.</w:t>
      </w:r>
      <w:r w:rsidRPr="32052BE9">
        <w:rPr>
          <w:rFonts w:ascii="EUAlbertina" w:hAnsi="EUAlbertina" w:cs="EUAlbertina"/>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14D94B55" w14:paraId="39413E00" w14:textId="77777777" w:rsidTr="321AA59B">
      <w:trPr>
        <w:trHeight w:val="300"/>
      </w:trPr>
      <w:tc>
        <w:tcPr>
          <w:tcW w:w="4855" w:type="dxa"/>
        </w:tcPr>
        <w:p w14:paraId="1D0BD220" w14:textId="635BDE65" w:rsidR="14D94B55" w:rsidRDefault="14D94B55" w:rsidP="321AA59B">
          <w:pPr>
            <w:pStyle w:val="Header"/>
            <w:ind w:left="-115"/>
          </w:pPr>
        </w:p>
      </w:tc>
      <w:tc>
        <w:tcPr>
          <w:tcW w:w="4855" w:type="dxa"/>
        </w:tcPr>
        <w:p w14:paraId="45FA5EA7" w14:textId="182B699C" w:rsidR="14D94B55" w:rsidRDefault="14D94B55" w:rsidP="321AA59B">
          <w:pPr>
            <w:pStyle w:val="Header"/>
            <w:jc w:val="center"/>
          </w:pPr>
        </w:p>
      </w:tc>
      <w:tc>
        <w:tcPr>
          <w:tcW w:w="4855" w:type="dxa"/>
        </w:tcPr>
        <w:p w14:paraId="2AD29231" w14:textId="3F5A3480" w:rsidR="14D94B55" w:rsidRDefault="14D94B55" w:rsidP="321AA59B">
          <w:pPr>
            <w:pStyle w:val="Header"/>
            <w:ind w:right="-115"/>
            <w:jc w:val="right"/>
          </w:pPr>
        </w:p>
      </w:tc>
    </w:tr>
  </w:tbl>
  <w:p w14:paraId="7C481111" w14:textId="43D3A0A0" w:rsidR="14D94B55" w:rsidRDefault="14D94B55" w:rsidP="321AA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708E6"/>
    <w:multiLevelType w:val="hybridMultilevel"/>
    <w:tmpl w:val="9592A6C8"/>
    <w:lvl w:ilvl="0" w:tplc="F50EC7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CC28A7"/>
    <w:multiLevelType w:val="hybridMultilevel"/>
    <w:tmpl w:val="4A3C5EAA"/>
    <w:lvl w:ilvl="0" w:tplc="2B40C370">
      <w:start w:val="2"/>
      <w:numFmt w:val="bullet"/>
      <w:lvlText w:val=""/>
      <w:lvlJc w:val="left"/>
      <w:pPr>
        <w:ind w:left="218" w:hanging="360"/>
      </w:pPr>
      <w:rPr>
        <w:rFonts w:ascii="Symbol" w:eastAsia="Calibri" w:hAnsi="Symbol" w:cs="Times New Roman" w:hint="default"/>
      </w:rPr>
    </w:lvl>
    <w:lvl w:ilvl="1" w:tplc="04270003" w:tentative="1">
      <w:start w:val="1"/>
      <w:numFmt w:val="bullet"/>
      <w:lvlText w:val="o"/>
      <w:lvlJc w:val="left"/>
      <w:pPr>
        <w:ind w:left="938" w:hanging="360"/>
      </w:pPr>
      <w:rPr>
        <w:rFonts w:ascii="Courier New" w:hAnsi="Courier New" w:cs="Courier New" w:hint="default"/>
      </w:rPr>
    </w:lvl>
    <w:lvl w:ilvl="2" w:tplc="04270005" w:tentative="1">
      <w:start w:val="1"/>
      <w:numFmt w:val="bullet"/>
      <w:lvlText w:val=""/>
      <w:lvlJc w:val="left"/>
      <w:pPr>
        <w:ind w:left="1658" w:hanging="360"/>
      </w:pPr>
      <w:rPr>
        <w:rFonts w:ascii="Wingdings" w:hAnsi="Wingdings" w:hint="default"/>
      </w:rPr>
    </w:lvl>
    <w:lvl w:ilvl="3" w:tplc="04270001" w:tentative="1">
      <w:start w:val="1"/>
      <w:numFmt w:val="bullet"/>
      <w:lvlText w:val=""/>
      <w:lvlJc w:val="left"/>
      <w:pPr>
        <w:ind w:left="2378" w:hanging="360"/>
      </w:pPr>
      <w:rPr>
        <w:rFonts w:ascii="Symbol" w:hAnsi="Symbol" w:hint="default"/>
      </w:rPr>
    </w:lvl>
    <w:lvl w:ilvl="4" w:tplc="04270003" w:tentative="1">
      <w:start w:val="1"/>
      <w:numFmt w:val="bullet"/>
      <w:lvlText w:val="o"/>
      <w:lvlJc w:val="left"/>
      <w:pPr>
        <w:ind w:left="3098" w:hanging="360"/>
      </w:pPr>
      <w:rPr>
        <w:rFonts w:ascii="Courier New" w:hAnsi="Courier New" w:cs="Courier New" w:hint="default"/>
      </w:rPr>
    </w:lvl>
    <w:lvl w:ilvl="5" w:tplc="04270005" w:tentative="1">
      <w:start w:val="1"/>
      <w:numFmt w:val="bullet"/>
      <w:lvlText w:val=""/>
      <w:lvlJc w:val="left"/>
      <w:pPr>
        <w:ind w:left="3818" w:hanging="360"/>
      </w:pPr>
      <w:rPr>
        <w:rFonts w:ascii="Wingdings" w:hAnsi="Wingdings" w:hint="default"/>
      </w:rPr>
    </w:lvl>
    <w:lvl w:ilvl="6" w:tplc="04270001" w:tentative="1">
      <w:start w:val="1"/>
      <w:numFmt w:val="bullet"/>
      <w:lvlText w:val=""/>
      <w:lvlJc w:val="left"/>
      <w:pPr>
        <w:ind w:left="4538" w:hanging="360"/>
      </w:pPr>
      <w:rPr>
        <w:rFonts w:ascii="Symbol" w:hAnsi="Symbol" w:hint="default"/>
      </w:rPr>
    </w:lvl>
    <w:lvl w:ilvl="7" w:tplc="04270003" w:tentative="1">
      <w:start w:val="1"/>
      <w:numFmt w:val="bullet"/>
      <w:lvlText w:val="o"/>
      <w:lvlJc w:val="left"/>
      <w:pPr>
        <w:ind w:left="5258" w:hanging="360"/>
      </w:pPr>
      <w:rPr>
        <w:rFonts w:ascii="Courier New" w:hAnsi="Courier New" w:cs="Courier New" w:hint="default"/>
      </w:rPr>
    </w:lvl>
    <w:lvl w:ilvl="8" w:tplc="04270005" w:tentative="1">
      <w:start w:val="1"/>
      <w:numFmt w:val="bullet"/>
      <w:lvlText w:val=""/>
      <w:lvlJc w:val="left"/>
      <w:pPr>
        <w:ind w:left="5978" w:hanging="360"/>
      </w:pPr>
      <w:rPr>
        <w:rFonts w:ascii="Wingdings" w:hAnsi="Wingdings" w:hint="default"/>
      </w:rPr>
    </w:lvl>
  </w:abstractNum>
  <w:abstractNum w:abstractNumId="3" w15:restartNumberingAfterBreak="0">
    <w:nsid w:val="05292847"/>
    <w:multiLevelType w:val="hybridMultilevel"/>
    <w:tmpl w:val="09485F16"/>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5DDDFA"/>
    <w:multiLevelType w:val="hybridMultilevel"/>
    <w:tmpl w:val="752A5968"/>
    <w:lvl w:ilvl="0" w:tplc="7BC0F030">
      <w:start w:val="1"/>
      <w:numFmt w:val="decimal"/>
      <w:lvlText w:val="%1."/>
      <w:lvlJc w:val="left"/>
      <w:pPr>
        <w:ind w:left="720" w:hanging="360"/>
      </w:pPr>
    </w:lvl>
    <w:lvl w:ilvl="1" w:tplc="0ABAFFA4">
      <w:start w:val="1"/>
      <w:numFmt w:val="lowerLetter"/>
      <w:lvlText w:val="%2."/>
      <w:lvlJc w:val="left"/>
      <w:pPr>
        <w:ind w:left="1440" w:hanging="360"/>
      </w:pPr>
    </w:lvl>
    <w:lvl w:ilvl="2" w:tplc="C65EAB82">
      <w:start w:val="1"/>
      <w:numFmt w:val="lowerRoman"/>
      <w:lvlText w:val="%3."/>
      <w:lvlJc w:val="right"/>
      <w:pPr>
        <w:ind w:left="2160" w:hanging="180"/>
      </w:pPr>
    </w:lvl>
    <w:lvl w:ilvl="3" w:tplc="1E1A3048">
      <w:start w:val="1"/>
      <w:numFmt w:val="decimal"/>
      <w:lvlText w:val="%4."/>
      <w:lvlJc w:val="left"/>
      <w:pPr>
        <w:ind w:left="2880" w:hanging="360"/>
      </w:pPr>
    </w:lvl>
    <w:lvl w:ilvl="4" w:tplc="8F2E6EB8">
      <w:start w:val="1"/>
      <w:numFmt w:val="lowerLetter"/>
      <w:lvlText w:val="%5."/>
      <w:lvlJc w:val="left"/>
      <w:pPr>
        <w:ind w:left="3600" w:hanging="360"/>
      </w:pPr>
    </w:lvl>
    <w:lvl w:ilvl="5" w:tplc="FDB847E8">
      <w:start w:val="1"/>
      <w:numFmt w:val="lowerRoman"/>
      <w:lvlText w:val="%6."/>
      <w:lvlJc w:val="right"/>
      <w:pPr>
        <w:ind w:left="4320" w:hanging="180"/>
      </w:pPr>
    </w:lvl>
    <w:lvl w:ilvl="6" w:tplc="EB20B00C">
      <w:start w:val="1"/>
      <w:numFmt w:val="decimal"/>
      <w:lvlText w:val="%7."/>
      <w:lvlJc w:val="left"/>
      <w:pPr>
        <w:ind w:left="5040" w:hanging="360"/>
      </w:pPr>
    </w:lvl>
    <w:lvl w:ilvl="7" w:tplc="2F74FE7E">
      <w:start w:val="1"/>
      <w:numFmt w:val="lowerLetter"/>
      <w:lvlText w:val="%8."/>
      <w:lvlJc w:val="left"/>
      <w:pPr>
        <w:ind w:left="5760" w:hanging="360"/>
      </w:pPr>
    </w:lvl>
    <w:lvl w:ilvl="8" w:tplc="EF36A7E8">
      <w:start w:val="1"/>
      <w:numFmt w:val="lowerRoman"/>
      <w:lvlText w:val="%9."/>
      <w:lvlJc w:val="right"/>
      <w:pPr>
        <w:ind w:left="6480" w:hanging="180"/>
      </w:pPr>
    </w:lvl>
  </w:abstractNum>
  <w:abstractNum w:abstractNumId="5" w15:restartNumberingAfterBreak="0">
    <w:nsid w:val="0C4FFD54"/>
    <w:multiLevelType w:val="hybridMultilevel"/>
    <w:tmpl w:val="FFFFFFFF"/>
    <w:lvl w:ilvl="0" w:tplc="9BBCE7D8">
      <w:start w:val="1"/>
      <w:numFmt w:val="decimal"/>
      <w:lvlText w:val="%1."/>
      <w:lvlJc w:val="left"/>
      <w:pPr>
        <w:ind w:left="1080" w:hanging="360"/>
      </w:pPr>
    </w:lvl>
    <w:lvl w:ilvl="1" w:tplc="E1422510">
      <w:start w:val="1"/>
      <w:numFmt w:val="lowerLetter"/>
      <w:lvlText w:val="%2."/>
      <w:lvlJc w:val="left"/>
      <w:pPr>
        <w:ind w:left="1800" w:hanging="360"/>
      </w:pPr>
    </w:lvl>
    <w:lvl w:ilvl="2" w:tplc="510A7E6E">
      <w:start w:val="1"/>
      <w:numFmt w:val="lowerRoman"/>
      <w:lvlText w:val="%3."/>
      <w:lvlJc w:val="right"/>
      <w:pPr>
        <w:ind w:left="2520" w:hanging="180"/>
      </w:pPr>
    </w:lvl>
    <w:lvl w:ilvl="3" w:tplc="E13A0CE4">
      <w:start w:val="1"/>
      <w:numFmt w:val="decimal"/>
      <w:lvlText w:val="%4."/>
      <w:lvlJc w:val="left"/>
      <w:pPr>
        <w:ind w:left="3240" w:hanging="360"/>
      </w:pPr>
    </w:lvl>
    <w:lvl w:ilvl="4" w:tplc="00C27FDE">
      <w:start w:val="1"/>
      <w:numFmt w:val="lowerLetter"/>
      <w:lvlText w:val="%5."/>
      <w:lvlJc w:val="left"/>
      <w:pPr>
        <w:ind w:left="3960" w:hanging="360"/>
      </w:pPr>
    </w:lvl>
    <w:lvl w:ilvl="5" w:tplc="FFC4919A">
      <w:start w:val="1"/>
      <w:numFmt w:val="lowerRoman"/>
      <w:lvlText w:val="%6."/>
      <w:lvlJc w:val="right"/>
      <w:pPr>
        <w:ind w:left="4680" w:hanging="180"/>
      </w:pPr>
    </w:lvl>
    <w:lvl w:ilvl="6" w:tplc="495CD1FA">
      <w:start w:val="1"/>
      <w:numFmt w:val="decimal"/>
      <w:lvlText w:val="%7."/>
      <w:lvlJc w:val="left"/>
      <w:pPr>
        <w:ind w:left="5400" w:hanging="360"/>
      </w:pPr>
    </w:lvl>
    <w:lvl w:ilvl="7" w:tplc="FC68A4F6">
      <w:start w:val="1"/>
      <w:numFmt w:val="lowerLetter"/>
      <w:lvlText w:val="%8."/>
      <w:lvlJc w:val="left"/>
      <w:pPr>
        <w:ind w:left="6120" w:hanging="360"/>
      </w:pPr>
    </w:lvl>
    <w:lvl w:ilvl="8" w:tplc="05FAB302">
      <w:start w:val="1"/>
      <w:numFmt w:val="lowerRoman"/>
      <w:lvlText w:val="%9."/>
      <w:lvlJc w:val="right"/>
      <w:pPr>
        <w:ind w:left="6840" w:hanging="180"/>
      </w:pPr>
    </w:lvl>
  </w:abstractNum>
  <w:abstractNum w:abstractNumId="6" w15:restartNumberingAfterBreak="0">
    <w:nsid w:val="139A2F42"/>
    <w:multiLevelType w:val="hybridMultilevel"/>
    <w:tmpl w:val="6704A1B8"/>
    <w:lvl w:ilvl="0" w:tplc="0427000F">
      <w:start w:val="1"/>
      <w:numFmt w:val="decimal"/>
      <w:lvlText w:val="%1."/>
      <w:lvlJc w:val="left"/>
      <w:pPr>
        <w:ind w:left="928" w:hanging="360"/>
      </w:p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9615918"/>
    <w:multiLevelType w:val="hybridMultilevel"/>
    <w:tmpl w:val="83BC5EFC"/>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CA206E"/>
    <w:multiLevelType w:val="hybridMultilevel"/>
    <w:tmpl w:val="09485F16"/>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7963A3"/>
    <w:multiLevelType w:val="hybridMultilevel"/>
    <w:tmpl w:val="3F0C2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1F107D"/>
    <w:multiLevelType w:val="hybridMultilevel"/>
    <w:tmpl w:val="46A800F4"/>
    <w:lvl w:ilvl="0" w:tplc="C35C3D7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3BBD97"/>
    <w:multiLevelType w:val="hybridMultilevel"/>
    <w:tmpl w:val="5972DED6"/>
    <w:lvl w:ilvl="0" w:tplc="6FF213B6">
      <w:start w:val="1"/>
      <w:numFmt w:val="decimal"/>
      <w:lvlText w:val="%1."/>
      <w:lvlJc w:val="left"/>
      <w:pPr>
        <w:ind w:left="720" w:hanging="360"/>
      </w:pPr>
    </w:lvl>
    <w:lvl w:ilvl="1" w:tplc="6E949934">
      <w:start w:val="1"/>
      <w:numFmt w:val="lowerLetter"/>
      <w:lvlText w:val="%2."/>
      <w:lvlJc w:val="left"/>
      <w:pPr>
        <w:ind w:left="1440" w:hanging="360"/>
      </w:pPr>
    </w:lvl>
    <w:lvl w:ilvl="2" w:tplc="F342DD68">
      <w:start w:val="1"/>
      <w:numFmt w:val="lowerRoman"/>
      <w:lvlText w:val="%3."/>
      <w:lvlJc w:val="right"/>
      <w:pPr>
        <w:ind w:left="2160" w:hanging="180"/>
      </w:pPr>
    </w:lvl>
    <w:lvl w:ilvl="3" w:tplc="75748892">
      <w:start w:val="1"/>
      <w:numFmt w:val="decimal"/>
      <w:lvlText w:val="%4."/>
      <w:lvlJc w:val="left"/>
      <w:pPr>
        <w:ind w:left="2880" w:hanging="360"/>
      </w:pPr>
    </w:lvl>
    <w:lvl w:ilvl="4" w:tplc="D2083E3C">
      <w:start w:val="1"/>
      <w:numFmt w:val="lowerLetter"/>
      <w:lvlText w:val="%5."/>
      <w:lvlJc w:val="left"/>
      <w:pPr>
        <w:ind w:left="3600" w:hanging="360"/>
      </w:pPr>
    </w:lvl>
    <w:lvl w:ilvl="5" w:tplc="F6EC6704">
      <w:start w:val="1"/>
      <w:numFmt w:val="lowerRoman"/>
      <w:lvlText w:val="%6."/>
      <w:lvlJc w:val="right"/>
      <w:pPr>
        <w:ind w:left="4320" w:hanging="180"/>
      </w:pPr>
    </w:lvl>
    <w:lvl w:ilvl="6" w:tplc="8F1E1B9E">
      <w:start w:val="1"/>
      <w:numFmt w:val="decimal"/>
      <w:lvlText w:val="%7."/>
      <w:lvlJc w:val="left"/>
      <w:pPr>
        <w:ind w:left="5040" w:hanging="360"/>
      </w:pPr>
    </w:lvl>
    <w:lvl w:ilvl="7" w:tplc="CC7AF28A">
      <w:start w:val="1"/>
      <w:numFmt w:val="lowerLetter"/>
      <w:lvlText w:val="%8."/>
      <w:lvlJc w:val="left"/>
      <w:pPr>
        <w:ind w:left="5760" w:hanging="360"/>
      </w:pPr>
    </w:lvl>
    <w:lvl w:ilvl="8" w:tplc="6388BEB2">
      <w:start w:val="1"/>
      <w:numFmt w:val="lowerRoman"/>
      <w:lvlText w:val="%9."/>
      <w:lvlJc w:val="right"/>
      <w:pPr>
        <w:ind w:left="6480" w:hanging="180"/>
      </w:pPr>
    </w:lvl>
  </w:abstractNum>
  <w:abstractNum w:abstractNumId="12" w15:restartNumberingAfterBreak="0">
    <w:nsid w:val="345D150C"/>
    <w:multiLevelType w:val="hybridMultilevel"/>
    <w:tmpl w:val="2056DF6E"/>
    <w:lvl w:ilvl="0" w:tplc="7A6AA700">
      <w:start w:val="2"/>
      <w:numFmt w:val="bullet"/>
      <w:lvlText w:val=""/>
      <w:lvlJc w:val="left"/>
      <w:pPr>
        <w:ind w:left="578" w:hanging="360"/>
      </w:pPr>
      <w:rPr>
        <w:rFonts w:ascii="Symbol" w:eastAsia="Calibri" w:hAnsi="Symbol" w:cs="Times New Roman" w:hint="default"/>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abstractNum w:abstractNumId="13" w15:restartNumberingAfterBreak="0">
    <w:nsid w:val="35ED73EB"/>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A6F08"/>
    <w:multiLevelType w:val="hybridMultilevel"/>
    <w:tmpl w:val="B5DEA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1211AC"/>
    <w:multiLevelType w:val="hybridMultilevel"/>
    <w:tmpl w:val="6276B6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DC0F69"/>
    <w:multiLevelType w:val="hybridMultilevel"/>
    <w:tmpl w:val="6C1C0A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007984"/>
    <w:multiLevelType w:val="hybridMultilevel"/>
    <w:tmpl w:val="E2542E0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0FC75D"/>
    <w:multiLevelType w:val="hybridMultilevel"/>
    <w:tmpl w:val="FD124CEA"/>
    <w:lvl w:ilvl="0" w:tplc="267E1ED6">
      <w:start w:val="1"/>
      <w:numFmt w:val="decimal"/>
      <w:lvlText w:val="%1."/>
      <w:lvlJc w:val="left"/>
      <w:pPr>
        <w:ind w:left="720" w:hanging="360"/>
      </w:pPr>
    </w:lvl>
    <w:lvl w:ilvl="1" w:tplc="5D8C4186">
      <w:start w:val="1"/>
      <w:numFmt w:val="lowerLetter"/>
      <w:lvlText w:val="%2."/>
      <w:lvlJc w:val="left"/>
      <w:pPr>
        <w:ind w:left="1440" w:hanging="360"/>
      </w:pPr>
    </w:lvl>
    <w:lvl w:ilvl="2" w:tplc="271E0236">
      <w:start w:val="1"/>
      <w:numFmt w:val="lowerRoman"/>
      <w:lvlText w:val="%3."/>
      <w:lvlJc w:val="right"/>
      <w:pPr>
        <w:ind w:left="2160" w:hanging="180"/>
      </w:pPr>
    </w:lvl>
    <w:lvl w:ilvl="3" w:tplc="3D5C4708">
      <w:start w:val="1"/>
      <w:numFmt w:val="decimal"/>
      <w:lvlText w:val="%4."/>
      <w:lvlJc w:val="left"/>
      <w:pPr>
        <w:ind w:left="2880" w:hanging="360"/>
      </w:pPr>
    </w:lvl>
    <w:lvl w:ilvl="4" w:tplc="59CE9D64">
      <w:start w:val="1"/>
      <w:numFmt w:val="lowerLetter"/>
      <w:lvlText w:val="%5."/>
      <w:lvlJc w:val="left"/>
      <w:pPr>
        <w:ind w:left="3600" w:hanging="360"/>
      </w:pPr>
    </w:lvl>
    <w:lvl w:ilvl="5" w:tplc="A704EBB4">
      <w:start w:val="1"/>
      <w:numFmt w:val="lowerRoman"/>
      <w:lvlText w:val="%6."/>
      <w:lvlJc w:val="right"/>
      <w:pPr>
        <w:ind w:left="4320" w:hanging="180"/>
      </w:pPr>
    </w:lvl>
    <w:lvl w:ilvl="6" w:tplc="D742BC26">
      <w:start w:val="1"/>
      <w:numFmt w:val="decimal"/>
      <w:lvlText w:val="%7."/>
      <w:lvlJc w:val="left"/>
      <w:pPr>
        <w:ind w:left="5040" w:hanging="360"/>
      </w:pPr>
    </w:lvl>
    <w:lvl w:ilvl="7" w:tplc="8C74B860">
      <w:start w:val="1"/>
      <w:numFmt w:val="lowerLetter"/>
      <w:lvlText w:val="%8."/>
      <w:lvlJc w:val="left"/>
      <w:pPr>
        <w:ind w:left="5760" w:hanging="360"/>
      </w:pPr>
    </w:lvl>
    <w:lvl w:ilvl="8" w:tplc="C922BAFA">
      <w:start w:val="1"/>
      <w:numFmt w:val="lowerRoman"/>
      <w:lvlText w:val="%9."/>
      <w:lvlJc w:val="right"/>
      <w:pPr>
        <w:ind w:left="6480" w:hanging="180"/>
      </w:pPr>
    </w:lvl>
  </w:abstractNum>
  <w:abstractNum w:abstractNumId="19"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911DDB"/>
    <w:multiLevelType w:val="hybridMultilevel"/>
    <w:tmpl w:val="1E68E7A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1" w15:restartNumberingAfterBreak="0">
    <w:nsid w:val="54866EF6"/>
    <w:multiLevelType w:val="hybridMultilevel"/>
    <w:tmpl w:val="B5DEA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247D41"/>
    <w:multiLevelType w:val="hybridMultilevel"/>
    <w:tmpl w:val="A37C5E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37562A"/>
    <w:multiLevelType w:val="hybridMultilevel"/>
    <w:tmpl w:val="7E8895AC"/>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4A028B"/>
    <w:multiLevelType w:val="hybridMultilevel"/>
    <w:tmpl w:val="127C89FC"/>
    <w:lvl w:ilvl="0" w:tplc="C4F2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8466C4"/>
    <w:multiLevelType w:val="hybridMultilevel"/>
    <w:tmpl w:val="34AE6820"/>
    <w:lvl w:ilvl="0" w:tplc="11AEA288">
      <w:start w:val="1"/>
      <w:numFmt w:val="decimal"/>
      <w:lvlText w:val="%1."/>
      <w:lvlJc w:val="left"/>
      <w:pPr>
        <w:ind w:left="1080" w:hanging="360"/>
      </w:pPr>
    </w:lvl>
    <w:lvl w:ilvl="1" w:tplc="CDA82B42">
      <w:start w:val="1"/>
      <w:numFmt w:val="lowerLetter"/>
      <w:lvlText w:val="%2."/>
      <w:lvlJc w:val="left"/>
      <w:pPr>
        <w:ind w:left="1800" w:hanging="360"/>
      </w:pPr>
    </w:lvl>
    <w:lvl w:ilvl="2" w:tplc="DCFC4956">
      <w:start w:val="1"/>
      <w:numFmt w:val="lowerRoman"/>
      <w:lvlText w:val="%3."/>
      <w:lvlJc w:val="right"/>
      <w:pPr>
        <w:ind w:left="2520" w:hanging="180"/>
      </w:pPr>
    </w:lvl>
    <w:lvl w:ilvl="3" w:tplc="FA125220">
      <w:start w:val="1"/>
      <w:numFmt w:val="decimal"/>
      <w:lvlText w:val="%4."/>
      <w:lvlJc w:val="left"/>
      <w:pPr>
        <w:ind w:left="3240" w:hanging="360"/>
      </w:pPr>
    </w:lvl>
    <w:lvl w:ilvl="4" w:tplc="2F009270">
      <w:start w:val="1"/>
      <w:numFmt w:val="lowerLetter"/>
      <w:lvlText w:val="%5."/>
      <w:lvlJc w:val="left"/>
      <w:pPr>
        <w:ind w:left="3960" w:hanging="360"/>
      </w:pPr>
    </w:lvl>
    <w:lvl w:ilvl="5" w:tplc="67F6B28A">
      <w:start w:val="1"/>
      <w:numFmt w:val="lowerRoman"/>
      <w:lvlText w:val="%6."/>
      <w:lvlJc w:val="right"/>
      <w:pPr>
        <w:ind w:left="4680" w:hanging="180"/>
      </w:pPr>
    </w:lvl>
    <w:lvl w:ilvl="6" w:tplc="0A3E6AB0">
      <w:start w:val="1"/>
      <w:numFmt w:val="decimal"/>
      <w:lvlText w:val="%7."/>
      <w:lvlJc w:val="left"/>
      <w:pPr>
        <w:ind w:left="5400" w:hanging="360"/>
      </w:pPr>
    </w:lvl>
    <w:lvl w:ilvl="7" w:tplc="795098D6">
      <w:start w:val="1"/>
      <w:numFmt w:val="lowerLetter"/>
      <w:lvlText w:val="%8."/>
      <w:lvlJc w:val="left"/>
      <w:pPr>
        <w:ind w:left="6120" w:hanging="360"/>
      </w:pPr>
    </w:lvl>
    <w:lvl w:ilvl="8" w:tplc="EFE2406C">
      <w:start w:val="1"/>
      <w:numFmt w:val="lowerRoman"/>
      <w:lvlText w:val="%9."/>
      <w:lvlJc w:val="right"/>
      <w:pPr>
        <w:ind w:left="6840" w:hanging="180"/>
      </w:pPr>
    </w:lvl>
  </w:abstractNum>
  <w:abstractNum w:abstractNumId="26" w15:restartNumberingAfterBreak="0">
    <w:nsid w:val="5B65006B"/>
    <w:multiLevelType w:val="multilevel"/>
    <w:tmpl w:val="98406A9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381C50"/>
    <w:multiLevelType w:val="hybridMultilevel"/>
    <w:tmpl w:val="EE7EF20E"/>
    <w:lvl w:ilvl="0" w:tplc="ED8CA8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E75262"/>
    <w:multiLevelType w:val="hybridMultilevel"/>
    <w:tmpl w:val="FF10B6EE"/>
    <w:lvl w:ilvl="0" w:tplc="21203DD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401B44"/>
    <w:multiLevelType w:val="hybridMultilevel"/>
    <w:tmpl w:val="5A7CCCE6"/>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3E75E0"/>
    <w:multiLevelType w:val="multilevel"/>
    <w:tmpl w:val="D910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B1608"/>
    <w:multiLevelType w:val="hybridMultilevel"/>
    <w:tmpl w:val="5A7CCC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3C0E3A"/>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8C53C2"/>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1032696">
    <w:abstractNumId w:val="11"/>
  </w:num>
  <w:num w:numId="2" w16cid:durableId="1077480976">
    <w:abstractNumId w:val="26"/>
  </w:num>
  <w:num w:numId="3" w16cid:durableId="1508204305">
    <w:abstractNumId w:val="25"/>
  </w:num>
  <w:num w:numId="4" w16cid:durableId="942808728">
    <w:abstractNumId w:val="4"/>
  </w:num>
  <w:num w:numId="5" w16cid:durableId="1779980373">
    <w:abstractNumId w:val="18"/>
  </w:num>
  <w:num w:numId="6" w16cid:durableId="50615576">
    <w:abstractNumId w:val="0"/>
  </w:num>
  <w:num w:numId="7" w16cid:durableId="990210419">
    <w:abstractNumId w:val="6"/>
  </w:num>
  <w:num w:numId="8" w16cid:durableId="709107719">
    <w:abstractNumId w:val="15"/>
  </w:num>
  <w:num w:numId="9" w16cid:durableId="1785687539">
    <w:abstractNumId w:val="33"/>
  </w:num>
  <w:num w:numId="10" w16cid:durableId="1065569733">
    <w:abstractNumId w:val="16"/>
  </w:num>
  <w:num w:numId="11" w16cid:durableId="1367683725">
    <w:abstractNumId w:val="20"/>
  </w:num>
  <w:num w:numId="12" w16cid:durableId="2076932182">
    <w:abstractNumId w:val="8"/>
  </w:num>
  <w:num w:numId="13" w16cid:durableId="1169369669">
    <w:abstractNumId w:val="3"/>
  </w:num>
  <w:num w:numId="14" w16cid:durableId="1351030325">
    <w:abstractNumId w:val="7"/>
  </w:num>
  <w:num w:numId="15" w16cid:durableId="918901470">
    <w:abstractNumId w:val="30"/>
  </w:num>
  <w:num w:numId="16" w16cid:durableId="1550341939">
    <w:abstractNumId w:val="23"/>
  </w:num>
  <w:num w:numId="17" w16cid:durableId="155146309">
    <w:abstractNumId w:val="29"/>
  </w:num>
  <w:num w:numId="18" w16cid:durableId="239023823">
    <w:abstractNumId w:val="13"/>
  </w:num>
  <w:num w:numId="19" w16cid:durableId="1570845408">
    <w:abstractNumId w:val="32"/>
  </w:num>
  <w:num w:numId="20" w16cid:durableId="95831178">
    <w:abstractNumId w:val="10"/>
  </w:num>
  <w:num w:numId="21" w16cid:durableId="588544426">
    <w:abstractNumId w:val="14"/>
  </w:num>
  <w:num w:numId="22" w16cid:durableId="835077191">
    <w:abstractNumId w:val="21"/>
  </w:num>
  <w:num w:numId="23" w16cid:durableId="201982250">
    <w:abstractNumId w:val="27"/>
  </w:num>
  <w:num w:numId="24" w16cid:durableId="1191339672">
    <w:abstractNumId w:val="1"/>
  </w:num>
  <w:num w:numId="25" w16cid:durableId="469058100">
    <w:abstractNumId w:val="9"/>
  </w:num>
  <w:num w:numId="26" w16cid:durableId="1989166074">
    <w:abstractNumId w:val="22"/>
  </w:num>
  <w:num w:numId="27" w16cid:durableId="41102219">
    <w:abstractNumId w:val="31"/>
  </w:num>
  <w:num w:numId="28" w16cid:durableId="947810894">
    <w:abstractNumId w:val="19"/>
  </w:num>
  <w:num w:numId="29" w16cid:durableId="2111006332">
    <w:abstractNumId w:val="24"/>
  </w:num>
  <w:num w:numId="30" w16cid:durableId="1577016363">
    <w:abstractNumId w:val="17"/>
  </w:num>
  <w:num w:numId="31" w16cid:durableId="964001155">
    <w:abstractNumId w:val="28"/>
  </w:num>
  <w:num w:numId="32" w16cid:durableId="1640378300">
    <w:abstractNumId w:val="2"/>
  </w:num>
  <w:num w:numId="33" w16cid:durableId="1948654137">
    <w:abstractNumId w:val="12"/>
  </w:num>
  <w:num w:numId="34" w16cid:durableId="1279753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96"/>
  <w:defaultTableStyle w:val="Normal"/>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8E2"/>
    <w:rsid w:val="00000A0A"/>
    <w:rsid w:val="00003DB2"/>
    <w:rsid w:val="00006D3B"/>
    <w:rsid w:val="000130A3"/>
    <w:rsid w:val="00014D5F"/>
    <w:rsid w:val="000159B8"/>
    <w:rsid w:val="00020312"/>
    <w:rsid w:val="0002091B"/>
    <w:rsid w:val="00021306"/>
    <w:rsid w:val="00023AE0"/>
    <w:rsid w:val="000243C9"/>
    <w:rsid w:val="000244D6"/>
    <w:rsid w:val="00027412"/>
    <w:rsid w:val="00031A18"/>
    <w:rsid w:val="000325D7"/>
    <w:rsid w:val="00036721"/>
    <w:rsid w:val="000406A5"/>
    <w:rsid w:val="00040915"/>
    <w:rsid w:val="0004423F"/>
    <w:rsid w:val="000466A7"/>
    <w:rsid w:val="00051811"/>
    <w:rsid w:val="00053663"/>
    <w:rsid w:val="00056179"/>
    <w:rsid w:val="000568A7"/>
    <w:rsid w:val="000618D1"/>
    <w:rsid w:val="000630B5"/>
    <w:rsid w:val="0006741D"/>
    <w:rsid w:val="0007203F"/>
    <w:rsid w:val="00073112"/>
    <w:rsid w:val="0007456E"/>
    <w:rsid w:val="00075F30"/>
    <w:rsid w:val="00080280"/>
    <w:rsid w:val="00082EFB"/>
    <w:rsid w:val="00087618"/>
    <w:rsid w:val="000938A7"/>
    <w:rsid w:val="00094C56"/>
    <w:rsid w:val="00094C87"/>
    <w:rsid w:val="00096735"/>
    <w:rsid w:val="000A474F"/>
    <w:rsid w:val="000A75D7"/>
    <w:rsid w:val="000A77EF"/>
    <w:rsid w:val="000B473B"/>
    <w:rsid w:val="000B4C33"/>
    <w:rsid w:val="000B7CB4"/>
    <w:rsid w:val="000C102A"/>
    <w:rsid w:val="000C233A"/>
    <w:rsid w:val="000C6A57"/>
    <w:rsid w:val="000D039A"/>
    <w:rsid w:val="000D2AEC"/>
    <w:rsid w:val="000D3380"/>
    <w:rsid w:val="000D37D9"/>
    <w:rsid w:val="000D41D8"/>
    <w:rsid w:val="000D730C"/>
    <w:rsid w:val="000F2CDB"/>
    <w:rsid w:val="000F736B"/>
    <w:rsid w:val="001007A7"/>
    <w:rsid w:val="00100B55"/>
    <w:rsid w:val="00100D8A"/>
    <w:rsid w:val="00104689"/>
    <w:rsid w:val="0010652A"/>
    <w:rsid w:val="001128A6"/>
    <w:rsid w:val="00114C3B"/>
    <w:rsid w:val="0011560F"/>
    <w:rsid w:val="0011591F"/>
    <w:rsid w:val="001162F4"/>
    <w:rsid w:val="001168B0"/>
    <w:rsid w:val="00116943"/>
    <w:rsid w:val="001176E8"/>
    <w:rsid w:val="00120072"/>
    <w:rsid w:val="00120364"/>
    <w:rsid w:val="00121088"/>
    <w:rsid w:val="0012236A"/>
    <w:rsid w:val="00123C69"/>
    <w:rsid w:val="00125070"/>
    <w:rsid w:val="00131398"/>
    <w:rsid w:val="00135CB4"/>
    <w:rsid w:val="00135EFD"/>
    <w:rsid w:val="001405E6"/>
    <w:rsid w:val="001422DC"/>
    <w:rsid w:val="00150DF2"/>
    <w:rsid w:val="00151D0B"/>
    <w:rsid w:val="0015223E"/>
    <w:rsid w:val="00153A0F"/>
    <w:rsid w:val="00154EC3"/>
    <w:rsid w:val="001564B8"/>
    <w:rsid w:val="001602B5"/>
    <w:rsid w:val="00163C48"/>
    <w:rsid w:val="001675A9"/>
    <w:rsid w:val="001845B9"/>
    <w:rsid w:val="00187319"/>
    <w:rsid w:val="00187485"/>
    <w:rsid w:val="00191B05"/>
    <w:rsid w:val="001930BD"/>
    <w:rsid w:val="0019417A"/>
    <w:rsid w:val="00195254"/>
    <w:rsid w:val="00195267"/>
    <w:rsid w:val="00195523"/>
    <w:rsid w:val="001A0117"/>
    <w:rsid w:val="001A03C5"/>
    <w:rsid w:val="001A03E5"/>
    <w:rsid w:val="001A231A"/>
    <w:rsid w:val="001A4389"/>
    <w:rsid w:val="001B2170"/>
    <w:rsid w:val="001B5B97"/>
    <w:rsid w:val="001C2FEB"/>
    <w:rsid w:val="001C4264"/>
    <w:rsid w:val="001C633D"/>
    <w:rsid w:val="001C778E"/>
    <w:rsid w:val="001D023C"/>
    <w:rsid w:val="001D2384"/>
    <w:rsid w:val="001D30F1"/>
    <w:rsid w:val="001D49F5"/>
    <w:rsid w:val="001D65AA"/>
    <w:rsid w:val="001D7AF7"/>
    <w:rsid w:val="001E18CD"/>
    <w:rsid w:val="001E5949"/>
    <w:rsid w:val="001E63FB"/>
    <w:rsid w:val="001E6C3B"/>
    <w:rsid w:val="001E77A1"/>
    <w:rsid w:val="001F03A4"/>
    <w:rsid w:val="001F152C"/>
    <w:rsid w:val="001F2A4F"/>
    <w:rsid w:val="001F7034"/>
    <w:rsid w:val="001F7F02"/>
    <w:rsid w:val="00200403"/>
    <w:rsid w:val="00200E7F"/>
    <w:rsid w:val="00200ED1"/>
    <w:rsid w:val="00202486"/>
    <w:rsid w:val="00202FA2"/>
    <w:rsid w:val="00204427"/>
    <w:rsid w:val="002047F5"/>
    <w:rsid w:val="0020509E"/>
    <w:rsid w:val="00205B95"/>
    <w:rsid w:val="00206CA6"/>
    <w:rsid w:val="002074EC"/>
    <w:rsid w:val="00207F03"/>
    <w:rsid w:val="00211DDD"/>
    <w:rsid w:val="00216124"/>
    <w:rsid w:val="00220124"/>
    <w:rsid w:val="00224540"/>
    <w:rsid w:val="00224DB5"/>
    <w:rsid w:val="00225609"/>
    <w:rsid w:val="00225CDC"/>
    <w:rsid w:val="00226F2F"/>
    <w:rsid w:val="002278B1"/>
    <w:rsid w:val="002311BF"/>
    <w:rsid w:val="00232B41"/>
    <w:rsid w:val="00235D54"/>
    <w:rsid w:val="00243E11"/>
    <w:rsid w:val="002458C5"/>
    <w:rsid w:val="00246521"/>
    <w:rsid w:val="0025234F"/>
    <w:rsid w:val="00252576"/>
    <w:rsid w:val="002531B7"/>
    <w:rsid w:val="00256FEB"/>
    <w:rsid w:val="002570E7"/>
    <w:rsid w:val="00264F66"/>
    <w:rsid w:val="0026513F"/>
    <w:rsid w:val="00266406"/>
    <w:rsid w:val="00267450"/>
    <w:rsid w:val="00267EA6"/>
    <w:rsid w:val="00272A63"/>
    <w:rsid w:val="002734C9"/>
    <w:rsid w:val="00277180"/>
    <w:rsid w:val="00281E21"/>
    <w:rsid w:val="00282249"/>
    <w:rsid w:val="00282A55"/>
    <w:rsid w:val="0029078F"/>
    <w:rsid w:val="00293955"/>
    <w:rsid w:val="00294C71"/>
    <w:rsid w:val="002A1F2D"/>
    <w:rsid w:val="002A2AE6"/>
    <w:rsid w:val="002A341F"/>
    <w:rsid w:val="002A3E34"/>
    <w:rsid w:val="002A5005"/>
    <w:rsid w:val="002A574E"/>
    <w:rsid w:val="002B010A"/>
    <w:rsid w:val="002B03B5"/>
    <w:rsid w:val="002B1F12"/>
    <w:rsid w:val="002B5409"/>
    <w:rsid w:val="002C37CF"/>
    <w:rsid w:val="002C3B61"/>
    <w:rsid w:val="002C5002"/>
    <w:rsid w:val="002C5155"/>
    <w:rsid w:val="002C5C07"/>
    <w:rsid w:val="002C75D4"/>
    <w:rsid w:val="002D050D"/>
    <w:rsid w:val="002D0F46"/>
    <w:rsid w:val="002D18E2"/>
    <w:rsid w:val="002D2587"/>
    <w:rsid w:val="002D7315"/>
    <w:rsid w:val="002E602F"/>
    <w:rsid w:val="002E75C1"/>
    <w:rsid w:val="002F07B0"/>
    <w:rsid w:val="002F2FA9"/>
    <w:rsid w:val="002F4294"/>
    <w:rsid w:val="002F5ED1"/>
    <w:rsid w:val="002F673E"/>
    <w:rsid w:val="0030124B"/>
    <w:rsid w:val="003070D6"/>
    <w:rsid w:val="00307C7E"/>
    <w:rsid w:val="00310D1E"/>
    <w:rsid w:val="00311FF6"/>
    <w:rsid w:val="003146DD"/>
    <w:rsid w:val="00315C71"/>
    <w:rsid w:val="00320235"/>
    <w:rsid w:val="00323138"/>
    <w:rsid w:val="00325CE0"/>
    <w:rsid w:val="00326DCE"/>
    <w:rsid w:val="00327856"/>
    <w:rsid w:val="00330D3F"/>
    <w:rsid w:val="00330F67"/>
    <w:rsid w:val="0033300A"/>
    <w:rsid w:val="003356F9"/>
    <w:rsid w:val="00335EF6"/>
    <w:rsid w:val="00343B90"/>
    <w:rsid w:val="00343DD0"/>
    <w:rsid w:val="0034501E"/>
    <w:rsid w:val="00345DD6"/>
    <w:rsid w:val="00353338"/>
    <w:rsid w:val="003534D8"/>
    <w:rsid w:val="003622ED"/>
    <w:rsid w:val="00366C33"/>
    <w:rsid w:val="003710B3"/>
    <w:rsid w:val="00372FDF"/>
    <w:rsid w:val="00373B7C"/>
    <w:rsid w:val="003740B3"/>
    <w:rsid w:val="00376734"/>
    <w:rsid w:val="003833AD"/>
    <w:rsid w:val="00384F2A"/>
    <w:rsid w:val="00386251"/>
    <w:rsid w:val="00386978"/>
    <w:rsid w:val="00386EC8"/>
    <w:rsid w:val="00392FBB"/>
    <w:rsid w:val="00396A70"/>
    <w:rsid w:val="00397B72"/>
    <w:rsid w:val="003A0030"/>
    <w:rsid w:val="003A0699"/>
    <w:rsid w:val="003A781C"/>
    <w:rsid w:val="003B4B30"/>
    <w:rsid w:val="003B53F5"/>
    <w:rsid w:val="003C27F8"/>
    <w:rsid w:val="003C3352"/>
    <w:rsid w:val="003C3DDF"/>
    <w:rsid w:val="003C4B4F"/>
    <w:rsid w:val="003D6CDD"/>
    <w:rsid w:val="003E1C7C"/>
    <w:rsid w:val="003E302E"/>
    <w:rsid w:val="003E4092"/>
    <w:rsid w:val="003E4B68"/>
    <w:rsid w:val="003F059D"/>
    <w:rsid w:val="003F19FA"/>
    <w:rsid w:val="003F1A73"/>
    <w:rsid w:val="00402D5F"/>
    <w:rsid w:val="00405283"/>
    <w:rsid w:val="00405C2D"/>
    <w:rsid w:val="00406CC2"/>
    <w:rsid w:val="0040742D"/>
    <w:rsid w:val="00410CB0"/>
    <w:rsid w:val="00411B27"/>
    <w:rsid w:val="00411F32"/>
    <w:rsid w:val="00414275"/>
    <w:rsid w:val="00414928"/>
    <w:rsid w:val="00417C2B"/>
    <w:rsid w:val="00417E4D"/>
    <w:rsid w:val="0042059F"/>
    <w:rsid w:val="00431D58"/>
    <w:rsid w:val="004320FE"/>
    <w:rsid w:val="00432394"/>
    <w:rsid w:val="00433376"/>
    <w:rsid w:val="00433649"/>
    <w:rsid w:val="00433E9D"/>
    <w:rsid w:val="00447264"/>
    <w:rsid w:val="00452D53"/>
    <w:rsid w:val="00460A77"/>
    <w:rsid w:val="0046541B"/>
    <w:rsid w:val="00465F8C"/>
    <w:rsid w:val="00466198"/>
    <w:rsid w:val="00472B98"/>
    <w:rsid w:val="00472C86"/>
    <w:rsid w:val="00486D16"/>
    <w:rsid w:val="0049267C"/>
    <w:rsid w:val="004A6C4F"/>
    <w:rsid w:val="004A758C"/>
    <w:rsid w:val="004A76F4"/>
    <w:rsid w:val="004A77AF"/>
    <w:rsid w:val="004B0DDB"/>
    <w:rsid w:val="004B1CE4"/>
    <w:rsid w:val="004B1DF5"/>
    <w:rsid w:val="004B49FE"/>
    <w:rsid w:val="004B5935"/>
    <w:rsid w:val="004B68B6"/>
    <w:rsid w:val="004D097F"/>
    <w:rsid w:val="004D1DC9"/>
    <w:rsid w:val="004D6C12"/>
    <w:rsid w:val="004E07D1"/>
    <w:rsid w:val="004E2BBB"/>
    <w:rsid w:val="004E3714"/>
    <w:rsid w:val="004E6129"/>
    <w:rsid w:val="004F4893"/>
    <w:rsid w:val="004F562B"/>
    <w:rsid w:val="004F5CC7"/>
    <w:rsid w:val="004F7302"/>
    <w:rsid w:val="00503E37"/>
    <w:rsid w:val="00504902"/>
    <w:rsid w:val="00507734"/>
    <w:rsid w:val="005205DB"/>
    <w:rsid w:val="00521528"/>
    <w:rsid w:val="0052710A"/>
    <w:rsid w:val="00527CE4"/>
    <w:rsid w:val="00531D09"/>
    <w:rsid w:val="00531E06"/>
    <w:rsid w:val="00532A21"/>
    <w:rsid w:val="00536869"/>
    <w:rsid w:val="005370B3"/>
    <w:rsid w:val="00540A25"/>
    <w:rsid w:val="00540F26"/>
    <w:rsid w:val="00544E46"/>
    <w:rsid w:val="0055031C"/>
    <w:rsid w:val="00553AB2"/>
    <w:rsid w:val="00554A32"/>
    <w:rsid w:val="00555553"/>
    <w:rsid w:val="005574B4"/>
    <w:rsid w:val="00561B9C"/>
    <w:rsid w:val="00562629"/>
    <w:rsid w:val="00567207"/>
    <w:rsid w:val="00570E4F"/>
    <w:rsid w:val="00581AC1"/>
    <w:rsid w:val="0058201B"/>
    <w:rsid w:val="00585F17"/>
    <w:rsid w:val="005875C2"/>
    <w:rsid w:val="005879FB"/>
    <w:rsid w:val="0059324C"/>
    <w:rsid w:val="00595F4A"/>
    <w:rsid w:val="005A0633"/>
    <w:rsid w:val="005A5E06"/>
    <w:rsid w:val="005B0BF3"/>
    <w:rsid w:val="005B0C92"/>
    <w:rsid w:val="005B3212"/>
    <w:rsid w:val="005B3867"/>
    <w:rsid w:val="005B5B95"/>
    <w:rsid w:val="005B891F"/>
    <w:rsid w:val="005C104B"/>
    <w:rsid w:val="005C17BA"/>
    <w:rsid w:val="005C2EBB"/>
    <w:rsid w:val="005C3579"/>
    <w:rsid w:val="005C457A"/>
    <w:rsid w:val="005C4EED"/>
    <w:rsid w:val="005C5925"/>
    <w:rsid w:val="005D1853"/>
    <w:rsid w:val="005D449B"/>
    <w:rsid w:val="005E1BCF"/>
    <w:rsid w:val="005E1D1D"/>
    <w:rsid w:val="005E20D7"/>
    <w:rsid w:val="005E3479"/>
    <w:rsid w:val="005E46A6"/>
    <w:rsid w:val="005E737E"/>
    <w:rsid w:val="005E7955"/>
    <w:rsid w:val="005F1610"/>
    <w:rsid w:val="005F28A4"/>
    <w:rsid w:val="005F58F2"/>
    <w:rsid w:val="005F5B22"/>
    <w:rsid w:val="00600ADD"/>
    <w:rsid w:val="006012BD"/>
    <w:rsid w:val="00601D80"/>
    <w:rsid w:val="00606A62"/>
    <w:rsid w:val="00607B85"/>
    <w:rsid w:val="0061187F"/>
    <w:rsid w:val="00612573"/>
    <w:rsid w:val="00622B51"/>
    <w:rsid w:val="006248D9"/>
    <w:rsid w:val="00626C60"/>
    <w:rsid w:val="00634E12"/>
    <w:rsid w:val="0063640B"/>
    <w:rsid w:val="0065040C"/>
    <w:rsid w:val="006539D1"/>
    <w:rsid w:val="0066401D"/>
    <w:rsid w:val="0066503A"/>
    <w:rsid w:val="00670C22"/>
    <w:rsid w:val="006728D9"/>
    <w:rsid w:val="0067537E"/>
    <w:rsid w:val="00676078"/>
    <w:rsid w:val="00681E5C"/>
    <w:rsid w:val="0068267E"/>
    <w:rsid w:val="0068351A"/>
    <w:rsid w:val="00684831"/>
    <w:rsid w:val="00685BE2"/>
    <w:rsid w:val="00692FB4"/>
    <w:rsid w:val="00694D13"/>
    <w:rsid w:val="006A1AD0"/>
    <w:rsid w:val="006A53B0"/>
    <w:rsid w:val="006A5C39"/>
    <w:rsid w:val="006B21B3"/>
    <w:rsid w:val="006B6010"/>
    <w:rsid w:val="006B70F8"/>
    <w:rsid w:val="006C08B6"/>
    <w:rsid w:val="006C224D"/>
    <w:rsid w:val="006C287D"/>
    <w:rsid w:val="006C5A57"/>
    <w:rsid w:val="006C66F8"/>
    <w:rsid w:val="006D573F"/>
    <w:rsid w:val="006D59ED"/>
    <w:rsid w:val="006E2E33"/>
    <w:rsid w:val="006E8EFF"/>
    <w:rsid w:val="006F2099"/>
    <w:rsid w:val="006F20B4"/>
    <w:rsid w:val="00700922"/>
    <w:rsid w:val="007057E6"/>
    <w:rsid w:val="007079FC"/>
    <w:rsid w:val="007112CB"/>
    <w:rsid w:val="00711E5E"/>
    <w:rsid w:val="0071366A"/>
    <w:rsid w:val="00721F60"/>
    <w:rsid w:val="00724E29"/>
    <w:rsid w:val="00725F60"/>
    <w:rsid w:val="00732B28"/>
    <w:rsid w:val="00736253"/>
    <w:rsid w:val="0074181D"/>
    <w:rsid w:val="0074286C"/>
    <w:rsid w:val="00744DCD"/>
    <w:rsid w:val="007458BB"/>
    <w:rsid w:val="00746276"/>
    <w:rsid w:val="00747401"/>
    <w:rsid w:val="00751B01"/>
    <w:rsid w:val="00752656"/>
    <w:rsid w:val="00753722"/>
    <w:rsid w:val="007541EF"/>
    <w:rsid w:val="0075440A"/>
    <w:rsid w:val="00756AB9"/>
    <w:rsid w:val="007608D8"/>
    <w:rsid w:val="007616B4"/>
    <w:rsid w:val="007631F0"/>
    <w:rsid w:val="00767057"/>
    <w:rsid w:val="00777159"/>
    <w:rsid w:val="00782051"/>
    <w:rsid w:val="00782A75"/>
    <w:rsid w:val="007859CB"/>
    <w:rsid w:val="0078732A"/>
    <w:rsid w:val="00792873"/>
    <w:rsid w:val="00794ACC"/>
    <w:rsid w:val="00794EF4"/>
    <w:rsid w:val="007A03F5"/>
    <w:rsid w:val="007A1D5F"/>
    <w:rsid w:val="007A2834"/>
    <w:rsid w:val="007A6F0D"/>
    <w:rsid w:val="007B0FF6"/>
    <w:rsid w:val="007B4624"/>
    <w:rsid w:val="007B6254"/>
    <w:rsid w:val="007B72D7"/>
    <w:rsid w:val="007B7E9F"/>
    <w:rsid w:val="007C2374"/>
    <w:rsid w:val="007C30D9"/>
    <w:rsid w:val="007D0AFC"/>
    <w:rsid w:val="007D3E25"/>
    <w:rsid w:val="007D40C7"/>
    <w:rsid w:val="007D71A7"/>
    <w:rsid w:val="007D7668"/>
    <w:rsid w:val="007E11B4"/>
    <w:rsid w:val="007E13FD"/>
    <w:rsid w:val="007E3245"/>
    <w:rsid w:val="007E466E"/>
    <w:rsid w:val="007E6309"/>
    <w:rsid w:val="007F522D"/>
    <w:rsid w:val="00801E9D"/>
    <w:rsid w:val="008108A6"/>
    <w:rsid w:val="00810BBA"/>
    <w:rsid w:val="00811647"/>
    <w:rsid w:val="008135C8"/>
    <w:rsid w:val="00817812"/>
    <w:rsid w:val="00817F06"/>
    <w:rsid w:val="0082347B"/>
    <w:rsid w:val="008313AE"/>
    <w:rsid w:val="008351D6"/>
    <w:rsid w:val="0083674A"/>
    <w:rsid w:val="008402F3"/>
    <w:rsid w:val="00840660"/>
    <w:rsid w:val="0084240E"/>
    <w:rsid w:val="00844306"/>
    <w:rsid w:val="008473CF"/>
    <w:rsid w:val="00852CB8"/>
    <w:rsid w:val="00854743"/>
    <w:rsid w:val="00860E74"/>
    <w:rsid w:val="00861277"/>
    <w:rsid w:val="00862A36"/>
    <w:rsid w:val="008655D4"/>
    <w:rsid w:val="00866E30"/>
    <w:rsid w:val="00870034"/>
    <w:rsid w:val="00872E28"/>
    <w:rsid w:val="00872E39"/>
    <w:rsid w:val="00881EE0"/>
    <w:rsid w:val="00884CDA"/>
    <w:rsid w:val="00886FB4"/>
    <w:rsid w:val="008940DE"/>
    <w:rsid w:val="00895A71"/>
    <w:rsid w:val="008962D3"/>
    <w:rsid w:val="00897796"/>
    <w:rsid w:val="00897F94"/>
    <w:rsid w:val="008A3AF3"/>
    <w:rsid w:val="008A63FB"/>
    <w:rsid w:val="008B0B0A"/>
    <w:rsid w:val="008B247C"/>
    <w:rsid w:val="008B2BC9"/>
    <w:rsid w:val="008B2C07"/>
    <w:rsid w:val="008B6CC9"/>
    <w:rsid w:val="008C013A"/>
    <w:rsid w:val="008C0A9C"/>
    <w:rsid w:val="008C1764"/>
    <w:rsid w:val="008C1D55"/>
    <w:rsid w:val="008C33F2"/>
    <w:rsid w:val="008D11C2"/>
    <w:rsid w:val="008D18C6"/>
    <w:rsid w:val="008D4252"/>
    <w:rsid w:val="008D5EE5"/>
    <w:rsid w:val="008D7303"/>
    <w:rsid w:val="008E1DE3"/>
    <w:rsid w:val="008E7642"/>
    <w:rsid w:val="008F1E52"/>
    <w:rsid w:val="008F4878"/>
    <w:rsid w:val="008F4D31"/>
    <w:rsid w:val="008F58A5"/>
    <w:rsid w:val="008F6C85"/>
    <w:rsid w:val="008F7AE2"/>
    <w:rsid w:val="00903429"/>
    <w:rsid w:val="00903CCF"/>
    <w:rsid w:val="00907BF2"/>
    <w:rsid w:val="0091785F"/>
    <w:rsid w:val="0092156D"/>
    <w:rsid w:val="00932DA1"/>
    <w:rsid w:val="009340B5"/>
    <w:rsid w:val="00934B20"/>
    <w:rsid w:val="00936403"/>
    <w:rsid w:val="009403B4"/>
    <w:rsid w:val="00941C90"/>
    <w:rsid w:val="00943B63"/>
    <w:rsid w:val="00951BB0"/>
    <w:rsid w:val="0096766F"/>
    <w:rsid w:val="0097037E"/>
    <w:rsid w:val="00976E18"/>
    <w:rsid w:val="00981A0B"/>
    <w:rsid w:val="00983F45"/>
    <w:rsid w:val="00983FCB"/>
    <w:rsid w:val="00987488"/>
    <w:rsid w:val="0099195E"/>
    <w:rsid w:val="009928E3"/>
    <w:rsid w:val="009A1920"/>
    <w:rsid w:val="009A3F45"/>
    <w:rsid w:val="009A5560"/>
    <w:rsid w:val="009B5C84"/>
    <w:rsid w:val="009C1A53"/>
    <w:rsid w:val="009C4658"/>
    <w:rsid w:val="009C718A"/>
    <w:rsid w:val="009D0CD4"/>
    <w:rsid w:val="009D177A"/>
    <w:rsid w:val="009D4781"/>
    <w:rsid w:val="009D7642"/>
    <w:rsid w:val="009E2BCB"/>
    <w:rsid w:val="009F020C"/>
    <w:rsid w:val="009F0C15"/>
    <w:rsid w:val="009F24ED"/>
    <w:rsid w:val="00A0053F"/>
    <w:rsid w:val="00A04CFF"/>
    <w:rsid w:val="00A10A7D"/>
    <w:rsid w:val="00A11C92"/>
    <w:rsid w:val="00A1332F"/>
    <w:rsid w:val="00A13FCE"/>
    <w:rsid w:val="00A161D3"/>
    <w:rsid w:val="00A16F2B"/>
    <w:rsid w:val="00A17799"/>
    <w:rsid w:val="00A21091"/>
    <w:rsid w:val="00A21ADF"/>
    <w:rsid w:val="00A23669"/>
    <w:rsid w:val="00A25833"/>
    <w:rsid w:val="00A26794"/>
    <w:rsid w:val="00A4028A"/>
    <w:rsid w:val="00A406AC"/>
    <w:rsid w:val="00A411AE"/>
    <w:rsid w:val="00A47167"/>
    <w:rsid w:val="00A50FDD"/>
    <w:rsid w:val="00A55DCF"/>
    <w:rsid w:val="00A647B5"/>
    <w:rsid w:val="00A65D2F"/>
    <w:rsid w:val="00A670CF"/>
    <w:rsid w:val="00A75C6C"/>
    <w:rsid w:val="00A84561"/>
    <w:rsid w:val="00A8642C"/>
    <w:rsid w:val="00A907D5"/>
    <w:rsid w:val="00A90864"/>
    <w:rsid w:val="00A96616"/>
    <w:rsid w:val="00AA15A8"/>
    <w:rsid w:val="00AA37BF"/>
    <w:rsid w:val="00AA3F95"/>
    <w:rsid w:val="00AB1104"/>
    <w:rsid w:val="00AB1267"/>
    <w:rsid w:val="00AB1917"/>
    <w:rsid w:val="00AB29A6"/>
    <w:rsid w:val="00AB2CE2"/>
    <w:rsid w:val="00AB2D84"/>
    <w:rsid w:val="00AB331B"/>
    <w:rsid w:val="00AB5588"/>
    <w:rsid w:val="00AC0D48"/>
    <w:rsid w:val="00AC16DD"/>
    <w:rsid w:val="00AC1E12"/>
    <w:rsid w:val="00AC4F2D"/>
    <w:rsid w:val="00AC7BF7"/>
    <w:rsid w:val="00AC7E28"/>
    <w:rsid w:val="00AD0A91"/>
    <w:rsid w:val="00AD39AE"/>
    <w:rsid w:val="00AD40B6"/>
    <w:rsid w:val="00AD4F58"/>
    <w:rsid w:val="00AD509F"/>
    <w:rsid w:val="00AE0BEA"/>
    <w:rsid w:val="00AE35B3"/>
    <w:rsid w:val="00AE5F0E"/>
    <w:rsid w:val="00AF25C3"/>
    <w:rsid w:val="00AF31A2"/>
    <w:rsid w:val="00AF3AAE"/>
    <w:rsid w:val="00AF6963"/>
    <w:rsid w:val="00B06033"/>
    <w:rsid w:val="00B075B9"/>
    <w:rsid w:val="00B13852"/>
    <w:rsid w:val="00B17678"/>
    <w:rsid w:val="00B204A7"/>
    <w:rsid w:val="00B22203"/>
    <w:rsid w:val="00B22AA5"/>
    <w:rsid w:val="00B238EA"/>
    <w:rsid w:val="00B239D9"/>
    <w:rsid w:val="00B26CFE"/>
    <w:rsid w:val="00B3085C"/>
    <w:rsid w:val="00B33D95"/>
    <w:rsid w:val="00B3436D"/>
    <w:rsid w:val="00B34380"/>
    <w:rsid w:val="00B35510"/>
    <w:rsid w:val="00B3749F"/>
    <w:rsid w:val="00B378AF"/>
    <w:rsid w:val="00B438CD"/>
    <w:rsid w:val="00B479F6"/>
    <w:rsid w:val="00B5337B"/>
    <w:rsid w:val="00B53CE6"/>
    <w:rsid w:val="00B5540C"/>
    <w:rsid w:val="00B56D6F"/>
    <w:rsid w:val="00B60058"/>
    <w:rsid w:val="00B6150B"/>
    <w:rsid w:val="00B678FA"/>
    <w:rsid w:val="00B74EDA"/>
    <w:rsid w:val="00B76CAC"/>
    <w:rsid w:val="00B77202"/>
    <w:rsid w:val="00B80603"/>
    <w:rsid w:val="00B81CD0"/>
    <w:rsid w:val="00B84A54"/>
    <w:rsid w:val="00B86D0D"/>
    <w:rsid w:val="00B914C2"/>
    <w:rsid w:val="00B96C46"/>
    <w:rsid w:val="00B9DE51"/>
    <w:rsid w:val="00BA02B2"/>
    <w:rsid w:val="00BA141D"/>
    <w:rsid w:val="00BA3627"/>
    <w:rsid w:val="00BA45E6"/>
    <w:rsid w:val="00BA7070"/>
    <w:rsid w:val="00BA7A2E"/>
    <w:rsid w:val="00BB02B1"/>
    <w:rsid w:val="00BB33BC"/>
    <w:rsid w:val="00BB68FB"/>
    <w:rsid w:val="00BB73C4"/>
    <w:rsid w:val="00BC2286"/>
    <w:rsid w:val="00BC249B"/>
    <w:rsid w:val="00BC2F5B"/>
    <w:rsid w:val="00BC7F27"/>
    <w:rsid w:val="00BD3903"/>
    <w:rsid w:val="00BD4097"/>
    <w:rsid w:val="00BD56F2"/>
    <w:rsid w:val="00BD7FA6"/>
    <w:rsid w:val="00BE2712"/>
    <w:rsid w:val="00BE662C"/>
    <w:rsid w:val="00BF1EEC"/>
    <w:rsid w:val="00BF202F"/>
    <w:rsid w:val="00BF49D1"/>
    <w:rsid w:val="00BF7AD1"/>
    <w:rsid w:val="00C00407"/>
    <w:rsid w:val="00C00748"/>
    <w:rsid w:val="00C037EE"/>
    <w:rsid w:val="00C03BD9"/>
    <w:rsid w:val="00C10948"/>
    <w:rsid w:val="00C10DC7"/>
    <w:rsid w:val="00C120FE"/>
    <w:rsid w:val="00C132EA"/>
    <w:rsid w:val="00C13535"/>
    <w:rsid w:val="00C1483A"/>
    <w:rsid w:val="00C170EA"/>
    <w:rsid w:val="00C171D9"/>
    <w:rsid w:val="00C20741"/>
    <w:rsid w:val="00C2387E"/>
    <w:rsid w:val="00C245AD"/>
    <w:rsid w:val="00C2527C"/>
    <w:rsid w:val="00C2790C"/>
    <w:rsid w:val="00C33355"/>
    <w:rsid w:val="00C33C0F"/>
    <w:rsid w:val="00C33C51"/>
    <w:rsid w:val="00C36DB8"/>
    <w:rsid w:val="00C400A9"/>
    <w:rsid w:val="00C41ABB"/>
    <w:rsid w:val="00C45184"/>
    <w:rsid w:val="00C50D4A"/>
    <w:rsid w:val="00C55899"/>
    <w:rsid w:val="00C56651"/>
    <w:rsid w:val="00C57F13"/>
    <w:rsid w:val="00C60655"/>
    <w:rsid w:val="00C610B9"/>
    <w:rsid w:val="00C61505"/>
    <w:rsid w:val="00C62635"/>
    <w:rsid w:val="00C632E7"/>
    <w:rsid w:val="00C702F8"/>
    <w:rsid w:val="00C713DF"/>
    <w:rsid w:val="00C73CB0"/>
    <w:rsid w:val="00C73E70"/>
    <w:rsid w:val="00C74FC4"/>
    <w:rsid w:val="00C81FCD"/>
    <w:rsid w:val="00C844F4"/>
    <w:rsid w:val="00C90260"/>
    <w:rsid w:val="00C956D1"/>
    <w:rsid w:val="00CA0EE0"/>
    <w:rsid w:val="00CB198A"/>
    <w:rsid w:val="00CB3CC9"/>
    <w:rsid w:val="00CB4D78"/>
    <w:rsid w:val="00CB4E4F"/>
    <w:rsid w:val="00CB6B8F"/>
    <w:rsid w:val="00CC22BE"/>
    <w:rsid w:val="00CC612B"/>
    <w:rsid w:val="00CD35EC"/>
    <w:rsid w:val="00CD64AC"/>
    <w:rsid w:val="00CD66B6"/>
    <w:rsid w:val="00CE277A"/>
    <w:rsid w:val="00CE5E72"/>
    <w:rsid w:val="00CF1CC2"/>
    <w:rsid w:val="00CF20DF"/>
    <w:rsid w:val="00CF633F"/>
    <w:rsid w:val="00D05EBB"/>
    <w:rsid w:val="00D106E9"/>
    <w:rsid w:val="00D10BFC"/>
    <w:rsid w:val="00D10E5F"/>
    <w:rsid w:val="00D118FE"/>
    <w:rsid w:val="00D15C73"/>
    <w:rsid w:val="00D16DC5"/>
    <w:rsid w:val="00D17C86"/>
    <w:rsid w:val="00D208C7"/>
    <w:rsid w:val="00D208F9"/>
    <w:rsid w:val="00D226D0"/>
    <w:rsid w:val="00D24977"/>
    <w:rsid w:val="00D24C21"/>
    <w:rsid w:val="00D26533"/>
    <w:rsid w:val="00D31F9B"/>
    <w:rsid w:val="00D33392"/>
    <w:rsid w:val="00D34EA7"/>
    <w:rsid w:val="00D37187"/>
    <w:rsid w:val="00D3788C"/>
    <w:rsid w:val="00D40704"/>
    <w:rsid w:val="00D47086"/>
    <w:rsid w:val="00D50C4B"/>
    <w:rsid w:val="00D528F9"/>
    <w:rsid w:val="00D57DC6"/>
    <w:rsid w:val="00D6308A"/>
    <w:rsid w:val="00D65408"/>
    <w:rsid w:val="00D75648"/>
    <w:rsid w:val="00D81BF9"/>
    <w:rsid w:val="00D831BE"/>
    <w:rsid w:val="00D875EC"/>
    <w:rsid w:val="00D87858"/>
    <w:rsid w:val="00D87DD8"/>
    <w:rsid w:val="00D921BE"/>
    <w:rsid w:val="00D9260B"/>
    <w:rsid w:val="00D92C69"/>
    <w:rsid w:val="00D95D09"/>
    <w:rsid w:val="00DA2646"/>
    <w:rsid w:val="00DA2E28"/>
    <w:rsid w:val="00DA60B3"/>
    <w:rsid w:val="00DB50A4"/>
    <w:rsid w:val="00DB6C66"/>
    <w:rsid w:val="00DC0716"/>
    <w:rsid w:val="00DC2CAC"/>
    <w:rsid w:val="00DC39CB"/>
    <w:rsid w:val="00DC3D50"/>
    <w:rsid w:val="00DC5294"/>
    <w:rsid w:val="00DC5C3B"/>
    <w:rsid w:val="00DD1FB0"/>
    <w:rsid w:val="00DD3DF2"/>
    <w:rsid w:val="00DD458D"/>
    <w:rsid w:val="00DD6D57"/>
    <w:rsid w:val="00DE14B8"/>
    <w:rsid w:val="00DE2502"/>
    <w:rsid w:val="00DE2D78"/>
    <w:rsid w:val="00DE3F0F"/>
    <w:rsid w:val="00DE50F2"/>
    <w:rsid w:val="00DE729D"/>
    <w:rsid w:val="00DE7DBC"/>
    <w:rsid w:val="00DF0F6D"/>
    <w:rsid w:val="00DF15C4"/>
    <w:rsid w:val="00DF3885"/>
    <w:rsid w:val="00DF72FE"/>
    <w:rsid w:val="00E00411"/>
    <w:rsid w:val="00E018D7"/>
    <w:rsid w:val="00E04CAB"/>
    <w:rsid w:val="00E12F25"/>
    <w:rsid w:val="00E21B50"/>
    <w:rsid w:val="00E26413"/>
    <w:rsid w:val="00E2795A"/>
    <w:rsid w:val="00E3100C"/>
    <w:rsid w:val="00E33A74"/>
    <w:rsid w:val="00E37994"/>
    <w:rsid w:val="00E447D8"/>
    <w:rsid w:val="00E5371D"/>
    <w:rsid w:val="00E538FB"/>
    <w:rsid w:val="00E62CB3"/>
    <w:rsid w:val="00E63EC3"/>
    <w:rsid w:val="00E643F9"/>
    <w:rsid w:val="00E714FA"/>
    <w:rsid w:val="00E71E07"/>
    <w:rsid w:val="00E80377"/>
    <w:rsid w:val="00E86F07"/>
    <w:rsid w:val="00E915EA"/>
    <w:rsid w:val="00E933B6"/>
    <w:rsid w:val="00E95581"/>
    <w:rsid w:val="00E9579D"/>
    <w:rsid w:val="00EA01F3"/>
    <w:rsid w:val="00EA3205"/>
    <w:rsid w:val="00EA37E9"/>
    <w:rsid w:val="00EA4BD4"/>
    <w:rsid w:val="00EA7C9D"/>
    <w:rsid w:val="00EB0EB0"/>
    <w:rsid w:val="00EB2CB0"/>
    <w:rsid w:val="00EB5513"/>
    <w:rsid w:val="00EC3448"/>
    <w:rsid w:val="00EC34CA"/>
    <w:rsid w:val="00EC36CA"/>
    <w:rsid w:val="00ED1D25"/>
    <w:rsid w:val="00ED5151"/>
    <w:rsid w:val="00EE01EA"/>
    <w:rsid w:val="00EE1FAE"/>
    <w:rsid w:val="00EE2180"/>
    <w:rsid w:val="00EE4719"/>
    <w:rsid w:val="00EF033D"/>
    <w:rsid w:val="00EF1340"/>
    <w:rsid w:val="00EF18BF"/>
    <w:rsid w:val="00EF277B"/>
    <w:rsid w:val="00EF39DC"/>
    <w:rsid w:val="00EF4F73"/>
    <w:rsid w:val="00F01840"/>
    <w:rsid w:val="00F01E08"/>
    <w:rsid w:val="00F05ADB"/>
    <w:rsid w:val="00F066EB"/>
    <w:rsid w:val="00F070DF"/>
    <w:rsid w:val="00F07BF9"/>
    <w:rsid w:val="00F14D3A"/>
    <w:rsid w:val="00F200D3"/>
    <w:rsid w:val="00F2012F"/>
    <w:rsid w:val="00F216CC"/>
    <w:rsid w:val="00F217EC"/>
    <w:rsid w:val="00F21A14"/>
    <w:rsid w:val="00F304A3"/>
    <w:rsid w:val="00F31E27"/>
    <w:rsid w:val="00F3476F"/>
    <w:rsid w:val="00F43B9B"/>
    <w:rsid w:val="00F44F90"/>
    <w:rsid w:val="00F47955"/>
    <w:rsid w:val="00F52423"/>
    <w:rsid w:val="00F53E28"/>
    <w:rsid w:val="00F563A2"/>
    <w:rsid w:val="00F57D53"/>
    <w:rsid w:val="00F6664D"/>
    <w:rsid w:val="00F70362"/>
    <w:rsid w:val="00F72147"/>
    <w:rsid w:val="00F76CFB"/>
    <w:rsid w:val="00F776C3"/>
    <w:rsid w:val="00F91F8A"/>
    <w:rsid w:val="00F9381A"/>
    <w:rsid w:val="00FA22F5"/>
    <w:rsid w:val="00FB0E64"/>
    <w:rsid w:val="00FB1A6A"/>
    <w:rsid w:val="00FB1A82"/>
    <w:rsid w:val="00FB1DA9"/>
    <w:rsid w:val="00FB4C26"/>
    <w:rsid w:val="00FB7819"/>
    <w:rsid w:val="00FC14A7"/>
    <w:rsid w:val="00FC1B06"/>
    <w:rsid w:val="00FC2F63"/>
    <w:rsid w:val="00FC3426"/>
    <w:rsid w:val="00FC6EAD"/>
    <w:rsid w:val="00FC7681"/>
    <w:rsid w:val="00FD3210"/>
    <w:rsid w:val="00FD3B59"/>
    <w:rsid w:val="00FD4CC1"/>
    <w:rsid w:val="00FE0177"/>
    <w:rsid w:val="00FE08C8"/>
    <w:rsid w:val="00FE2D93"/>
    <w:rsid w:val="00FE6BE3"/>
    <w:rsid w:val="00FF279F"/>
    <w:rsid w:val="00FF2E6D"/>
    <w:rsid w:val="01211618"/>
    <w:rsid w:val="012F4630"/>
    <w:rsid w:val="01343242"/>
    <w:rsid w:val="01966353"/>
    <w:rsid w:val="01E2E745"/>
    <w:rsid w:val="0290EBF1"/>
    <w:rsid w:val="0290FCFF"/>
    <w:rsid w:val="02E9EAF5"/>
    <w:rsid w:val="02ED4373"/>
    <w:rsid w:val="0315D68B"/>
    <w:rsid w:val="032F3FF2"/>
    <w:rsid w:val="03505BA6"/>
    <w:rsid w:val="0353E54F"/>
    <w:rsid w:val="037B3554"/>
    <w:rsid w:val="038FA675"/>
    <w:rsid w:val="03F2443D"/>
    <w:rsid w:val="03FADC6F"/>
    <w:rsid w:val="0425D217"/>
    <w:rsid w:val="043AF9D6"/>
    <w:rsid w:val="046DAB7A"/>
    <w:rsid w:val="0549CA2E"/>
    <w:rsid w:val="056E4A57"/>
    <w:rsid w:val="058B2D6A"/>
    <w:rsid w:val="05CB8C40"/>
    <w:rsid w:val="05D1F1A5"/>
    <w:rsid w:val="069062BB"/>
    <w:rsid w:val="06C1C16B"/>
    <w:rsid w:val="06EA6F5D"/>
    <w:rsid w:val="07B1A396"/>
    <w:rsid w:val="07C23281"/>
    <w:rsid w:val="07F1388F"/>
    <w:rsid w:val="087C5FC6"/>
    <w:rsid w:val="08879B70"/>
    <w:rsid w:val="08ECEC7E"/>
    <w:rsid w:val="08FBA592"/>
    <w:rsid w:val="09A4CE4B"/>
    <w:rsid w:val="09B4A8C0"/>
    <w:rsid w:val="0A1BC48A"/>
    <w:rsid w:val="0A34C7F2"/>
    <w:rsid w:val="0A7BF227"/>
    <w:rsid w:val="0A7EF6AF"/>
    <w:rsid w:val="0AA517A0"/>
    <w:rsid w:val="0AD72D8C"/>
    <w:rsid w:val="0AD75EDD"/>
    <w:rsid w:val="0B70E43D"/>
    <w:rsid w:val="0B80E405"/>
    <w:rsid w:val="0BA3D515"/>
    <w:rsid w:val="0BC07D0A"/>
    <w:rsid w:val="0C63834F"/>
    <w:rsid w:val="0C82A66D"/>
    <w:rsid w:val="0CFEE628"/>
    <w:rsid w:val="0D01A874"/>
    <w:rsid w:val="0D14E93F"/>
    <w:rsid w:val="0D2AB41C"/>
    <w:rsid w:val="0D49505B"/>
    <w:rsid w:val="0D8F7110"/>
    <w:rsid w:val="0DC16C3D"/>
    <w:rsid w:val="0DD0BE78"/>
    <w:rsid w:val="0E113192"/>
    <w:rsid w:val="0E385955"/>
    <w:rsid w:val="0E83A100"/>
    <w:rsid w:val="0E85F534"/>
    <w:rsid w:val="0E9AD3C4"/>
    <w:rsid w:val="0F2B1488"/>
    <w:rsid w:val="0F936E1E"/>
    <w:rsid w:val="0FB70C02"/>
    <w:rsid w:val="0FE952A2"/>
    <w:rsid w:val="103F6428"/>
    <w:rsid w:val="106F9D54"/>
    <w:rsid w:val="10C7D52A"/>
    <w:rsid w:val="112AE892"/>
    <w:rsid w:val="1155DF30"/>
    <w:rsid w:val="116F574A"/>
    <w:rsid w:val="11AE8EBF"/>
    <w:rsid w:val="11BC37F8"/>
    <w:rsid w:val="11BC7B09"/>
    <w:rsid w:val="11EFAD7A"/>
    <w:rsid w:val="11F837C3"/>
    <w:rsid w:val="12288173"/>
    <w:rsid w:val="128958B3"/>
    <w:rsid w:val="12A90815"/>
    <w:rsid w:val="12E1B935"/>
    <w:rsid w:val="12FDB55E"/>
    <w:rsid w:val="1305A09C"/>
    <w:rsid w:val="1346DEAE"/>
    <w:rsid w:val="13512747"/>
    <w:rsid w:val="1358580E"/>
    <w:rsid w:val="1384C06D"/>
    <w:rsid w:val="13C00CC5"/>
    <w:rsid w:val="13E0F7DB"/>
    <w:rsid w:val="1409BE78"/>
    <w:rsid w:val="1413CFB4"/>
    <w:rsid w:val="1434984F"/>
    <w:rsid w:val="14816FF2"/>
    <w:rsid w:val="14D94B55"/>
    <w:rsid w:val="14DB7E9B"/>
    <w:rsid w:val="14F784D4"/>
    <w:rsid w:val="15124E2B"/>
    <w:rsid w:val="1596AF2B"/>
    <w:rsid w:val="162B0F32"/>
    <w:rsid w:val="16755579"/>
    <w:rsid w:val="1678A5D2"/>
    <w:rsid w:val="1686C511"/>
    <w:rsid w:val="16B5FBC6"/>
    <w:rsid w:val="1717B945"/>
    <w:rsid w:val="17442FC1"/>
    <w:rsid w:val="17A20CFC"/>
    <w:rsid w:val="185CFACB"/>
    <w:rsid w:val="1893F6D9"/>
    <w:rsid w:val="18C111FF"/>
    <w:rsid w:val="18EE89C3"/>
    <w:rsid w:val="18F2CC01"/>
    <w:rsid w:val="190D4755"/>
    <w:rsid w:val="190EB1E7"/>
    <w:rsid w:val="191F912B"/>
    <w:rsid w:val="192B53FF"/>
    <w:rsid w:val="19621553"/>
    <w:rsid w:val="1978BBC6"/>
    <w:rsid w:val="19A842A2"/>
    <w:rsid w:val="1A3BC21D"/>
    <w:rsid w:val="1A65B5AE"/>
    <w:rsid w:val="1A9DCD16"/>
    <w:rsid w:val="1ABCFA78"/>
    <w:rsid w:val="1ACBAA2F"/>
    <w:rsid w:val="1B2AF40D"/>
    <w:rsid w:val="1B4D4495"/>
    <w:rsid w:val="1B512F11"/>
    <w:rsid w:val="1B7344EF"/>
    <w:rsid w:val="1C08B51E"/>
    <w:rsid w:val="1C471690"/>
    <w:rsid w:val="1C6C035A"/>
    <w:rsid w:val="1C6E9CF6"/>
    <w:rsid w:val="1C88399C"/>
    <w:rsid w:val="1CA3B778"/>
    <w:rsid w:val="1DFEE9C9"/>
    <w:rsid w:val="1E0FA084"/>
    <w:rsid w:val="1E5531A9"/>
    <w:rsid w:val="1E665DCA"/>
    <w:rsid w:val="1EAF0451"/>
    <w:rsid w:val="1ED1B035"/>
    <w:rsid w:val="1EF8B14A"/>
    <w:rsid w:val="1F14C66F"/>
    <w:rsid w:val="1F1C22D9"/>
    <w:rsid w:val="1F29F6A1"/>
    <w:rsid w:val="1FB7E9E1"/>
    <w:rsid w:val="1FD0068B"/>
    <w:rsid w:val="20065D3C"/>
    <w:rsid w:val="20322E68"/>
    <w:rsid w:val="20C7B1C0"/>
    <w:rsid w:val="20E2159B"/>
    <w:rsid w:val="2111B95B"/>
    <w:rsid w:val="215D012C"/>
    <w:rsid w:val="216389C1"/>
    <w:rsid w:val="2164239C"/>
    <w:rsid w:val="218BF094"/>
    <w:rsid w:val="21938DA3"/>
    <w:rsid w:val="21CAAEF9"/>
    <w:rsid w:val="21D7EA66"/>
    <w:rsid w:val="21E4A237"/>
    <w:rsid w:val="21E9BF57"/>
    <w:rsid w:val="226B33BF"/>
    <w:rsid w:val="226EC754"/>
    <w:rsid w:val="2280CD3F"/>
    <w:rsid w:val="22C1053B"/>
    <w:rsid w:val="22D0B408"/>
    <w:rsid w:val="23996859"/>
    <w:rsid w:val="23AAA269"/>
    <w:rsid w:val="23CED9B5"/>
    <w:rsid w:val="2410705F"/>
    <w:rsid w:val="242327BD"/>
    <w:rsid w:val="2446F988"/>
    <w:rsid w:val="2460FE17"/>
    <w:rsid w:val="247F7F0E"/>
    <w:rsid w:val="24963D03"/>
    <w:rsid w:val="24C62C0E"/>
    <w:rsid w:val="24EB9827"/>
    <w:rsid w:val="24FD9807"/>
    <w:rsid w:val="25B3638C"/>
    <w:rsid w:val="2601539E"/>
    <w:rsid w:val="2633BB1E"/>
    <w:rsid w:val="267594BF"/>
    <w:rsid w:val="2683A016"/>
    <w:rsid w:val="2762B098"/>
    <w:rsid w:val="2764D36F"/>
    <w:rsid w:val="27AB0D5D"/>
    <w:rsid w:val="27AB15A9"/>
    <w:rsid w:val="27D31C03"/>
    <w:rsid w:val="283735DA"/>
    <w:rsid w:val="2856D625"/>
    <w:rsid w:val="28891DA5"/>
    <w:rsid w:val="28980A2D"/>
    <w:rsid w:val="28F9EB15"/>
    <w:rsid w:val="29719891"/>
    <w:rsid w:val="29A2D2BE"/>
    <w:rsid w:val="29D7CCAE"/>
    <w:rsid w:val="29F7B6C6"/>
    <w:rsid w:val="2A176B31"/>
    <w:rsid w:val="2A8EBE2A"/>
    <w:rsid w:val="2AB701B5"/>
    <w:rsid w:val="2B034297"/>
    <w:rsid w:val="2B162092"/>
    <w:rsid w:val="2B162D14"/>
    <w:rsid w:val="2BC3DBCB"/>
    <w:rsid w:val="2BE1BDCF"/>
    <w:rsid w:val="2C2FC133"/>
    <w:rsid w:val="2CA381BA"/>
    <w:rsid w:val="2CCF5A10"/>
    <w:rsid w:val="2D0F7C77"/>
    <w:rsid w:val="2D61D28A"/>
    <w:rsid w:val="2D76560B"/>
    <w:rsid w:val="2DCAC141"/>
    <w:rsid w:val="2E2CC829"/>
    <w:rsid w:val="2E3481FC"/>
    <w:rsid w:val="2E88A034"/>
    <w:rsid w:val="2EBB6E07"/>
    <w:rsid w:val="2ED6A696"/>
    <w:rsid w:val="2EFD1E56"/>
    <w:rsid w:val="2F57FD18"/>
    <w:rsid w:val="2FB9EA64"/>
    <w:rsid w:val="301F4898"/>
    <w:rsid w:val="305BA447"/>
    <w:rsid w:val="30C5C3AC"/>
    <w:rsid w:val="30DE9366"/>
    <w:rsid w:val="30ED8DDA"/>
    <w:rsid w:val="30FDE60C"/>
    <w:rsid w:val="314278B6"/>
    <w:rsid w:val="317B8458"/>
    <w:rsid w:val="31A9143E"/>
    <w:rsid w:val="31AA8BBE"/>
    <w:rsid w:val="31DBD73A"/>
    <w:rsid w:val="32052BE9"/>
    <w:rsid w:val="321AA59B"/>
    <w:rsid w:val="3297CEBC"/>
    <w:rsid w:val="32B67998"/>
    <w:rsid w:val="32F1AA12"/>
    <w:rsid w:val="3344C517"/>
    <w:rsid w:val="33566069"/>
    <w:rsid w:val="3366098F"/>
    <w:rsid w:val="337D2EDB"/>
    <w:rsid w:val="338C4333"/>
    <w:rsid w:val="33B66532"/>
    <w:rsid w:val="33CD7F04"/>
    <w:rsid w:val="33F24E0C"/>
    <w:rsid w:val="349E6D82"/>
    <w:rsid w:val="34A6B96A"/>
    <w:rsid w:val="34D9029A"/>
    <w:rsid w:val="34FD94BD"/>
    <w:rsid w:val="351C0724"/>
    <w:rsid w:val="35660BFF"/>
    <w:rsid w:val="35E6651C"/>
    <w:rsid w:val="361CDD82"/>
    <w:rsid w:val="363058D8"/>
    <w:rsid w:val="369AD405"/>
    <w:rsid w:val="3715D96A"/>
    <w:rsid w:val="375A99C2"/>
    <w:rsid w:val="377655E0"/>
    <w:rsid w:val="379839E5"/>
    <w:rsid w:val="3852D907"/>
    <w:rsid w:val="3898B40A"/>
    <w:rsid w:val="38D1B6B0"/>
    <w:rsid w:val="39168DDA"/>
    <w:rsid w:val="39543469"/>
    <w:rsid w:val="39779772"/>
    <w:rsid w:val="397D3B2A"/>
    <w:rsid w:val="398555F4"/>
    <w:rsid w:val="39A94C34"/>
    <w:rsid w:val="39B5D607"/>
    <w:rsid w:val="39CB659B"/>
    <w:rsid w:val="3A8DD8D2"/>
    <w:rsid w:val="3A91F23F"/>
    <w:rsid w:val="3AC90FAF"/>
    <w:rsid w:val="3ADA3198"/>
    <w:rsid w:val="3AFD9AE6"/>
    <w:rsid w:val="3B185C09"/>
    <w:rsid w:val="3B445748"/>
    <w:rsid w:val="3B7B18DB"/>
    <w:rsid w:val="3B7CFE6C"/>
    <w:rsid w:val="3BB68B10"/>
    <w:rsid w:val="3BBD5268"/>
    <w:rsid w:val="3BEA554A"/>
    <w:rsid w:val="3C24D630"/>
    <w:rsid w:val="3C7E9605"/>
    <w:rsid w:val="3CED8631"/>
    <w:rsid w:val="3CEE466D"/>
    <w:rsid w:val="3D0F1835"/>
    <w:rsid w:val="3D1D28E8"/>
    <w:rsid w:val="3D9C87D4"/>
    <w:rsid w:val="3DBF4322"/>
    <w:rsid w:val="3DFAF2C1"/>
    <w:rsid w:val="3E071E99"/>
    <w:rsid w:val="3E168426"/>
    <w:rsid w:val="3E416D3A"/>
    <w:rsid w:val="3E9433F4"/>
    <w:rsid w:val="3EBF463D"/>
    <w:rsid w:val="3EE3132C"/>
    <w:rsid w:val="3F145FB8"/>
    <w:rsid w:val="3F31914E"/>
    <w:rsid w:val="3F3F5653"/>
    <w:rsid w:val="402059F3"/>
    <w:rsid w:val="406A6985"/>
    <w:rsid w:val="409C1898"/>
    <w:rsid w:val="40AD0B7F"/>
    <w:rsid w:val="40E5C684"/>
    <w:rsid w:val="412501FE"/>
    <w:rsid w:val="412F1F34"/>
    <w:rsid w:val="419CE637"/>
    <w:rsid w:val="41B086DC"/>
    <w:rsid w:val="41BDEED2"/>
    <w:rsid w:val="420A4694"/>
    <w:rsid w:val="422143E7"/>
    <w:rsid w:val="422524A1"/>
    <w:rsid w:val="42398500"/>
    <w:rsid w:val="4250907F"/>
    <w:rsid w:val="429AFB11"/>
    <w:rsid w:val="42E04632"/>
    <w:rsid w:val="42E20D70"/>
    <w:rsid w:val="432B908C"/>
    <w:rsid w:val="432C64F1"/>
    <w:rsid w:val="43AA8447"/>
    <w:rsid w:val="441991FD"/>
    <w:rsid w:val="4457688A"/>
    <w:rsid w:val="44584178"/>
    <w:rsid w:val="4470F321"/>
    <w:rsid w:val="448A6A13"/>
    <w:rsid w:val="44921FEC"/>
    <w:rsid w:val="44B05E57"/>
    <w:rsid w:val="44DB2D30"/>
    <w:rsid w:val="451A2A8B"/>
    <w:rsid w:val="4532935F"/>
    <w:rsid w:val="4556491E"/>
    <w:rsid w:val="459B1388"/>
    <w:rsid w:val="460A85D1"/>
    <w:rsid w:val="460A9347"/>
    <w:rsid w:val="462DBF98"/>
    <w:rsid w:val="464D3525"/>
    <w:rsid w:val="4671B4A9"/>
    <w:rsid w:val="46B9C561"/>
    <w:rsid w:val="46D5DF32"/>
    <w:rsid w:val="46E5E619"/>
    <w:rsid w:val="471DBDB7"/>
    <w:rsid w:val="4734B23E"/>
    <w:rsid w:val="47A7326F"/>
    <w:rsid w:val="47B240C8"/>
    <w:rsid w:val="47B75464"/>
    <w:rsid w:val="47B97827"/>
    <w:rsid w:val="47C658BA"/>
    <w:rsid w:val="47EC1F29"/>
    <w:rsid w:val="47F10199"/>
    <w:rsid w:val="47FE7019"/>
    <w:rsid w:val="48108F4F"/>
    <w:rsid w:val="4817C1E7"/>
    <w:rsid w:val="4841C9D0"/>
    <w:rsid w:val="48610643"/>
    <w:rsid w:val="486325E6"/>
    <w:rsid w:val="48F0F85B"/>
    <w:rsid w:val="49053F9E"/>
    <w:rsid w:val="491FCCEC"/>
    <w:rsid w:val="4931D3B5"/>
    <w:rsid w:val="4937B620"/>
    <w:rsid w:val="49504C15"/>
    <w:rsid w:val="4976638F"/>
    <w:rsid w:val="49CB306B"/>
    <w:rsid w:val="4A2503E5"/>
    <w:rsid w:val="4A5A9159"/>
    <w:rsid w:val="4A62D92D"/>
    <w:rsid w:val="4A860C73"/>
    <w:rsid w:val="4A92C03B"/>
    <w:rsid w:val="4B1211E1"/>
    <w:rsid w:val="4C33B555"/>
    <w:rsid w:val="4C44CB77"/>
    <w:rsid w:val="4C5D2FA6"/>
    <w:rsid w:val="4D3EFE99"/>
    <w:rsid w:val="4D6804EB"/>
    <w:rsid w:val="4D6CC72F"/>
    <w:rsid w:val="4DA6549C"/>
    <w:rsid w:val="4DB3776B"/>
    <w:rsid w:val="4DD553EF"/>
    <w:rsid w:val="4DDDB7D8"/>
    <w:rsid w:val="4E59183D"/>
    <w:rsid w:val="4E8C0AA9"/>
    <w:rsid w:val="4EC7253A"/>
    <w:rsid w:val="4F7F32A6"/>
    <w:rsid w:val="4F9A6245"/>
    <w:rsid w:val="4FD48760"/>
    <w:rsid w:val="500A28AE"/>
    <w:rsid w:val="508C4E71"/>
    <w:rsid w:val="50A21FCD"/>
    <w:rsid w:val="50AA87A1"/>
    <w:rsid w:val="51339961"/>
    <w:rsid w:val="516DE089"/>
    <w:rsid w:val="51FCBCB1"/>
    <w:rsid w:val="5214ACB3"/>
    <w:rsid w:val="523406D4"/>
    <w:rsid w:val="524F5813"/>
    <w:rsid w:val="525A5A7C"/>
    <w:rsid w:val="52AB087B"/>
    <w:rsid w:val="52CFEFD7"/>
    <w:rsid w:val="52D90310"/>
    <w:rsid w:val="52F8E849"/>
    <w:rsid w:val="53C5AEE1"/>
    <w:rsid w:val="53D26B3F"/>
    <w:rsid w:val="53FEAF92"/>
    <w:rsid w:val="5411DDBD"/>
    <w:rsid w:val="544C8846"/>
    <w:rsid w:val="5470CF43"/>
    <w:rsid w:val="54E685A2"/>
    <w:rsid w:val="551E51DD"/>
    <w:rsid w:val="5545CC13"/>
    <w:rsid w:val="5556F1F6"/>
    <w:rsid w:val="55ED0215"/>
    <w:rsid w:val="563CE118"/>
    <w:rsid w:val="5676E827"/>
    <w:rsid w:val="56B481E9"/>
    <w:rsid w:val="56D4E60D"/>
    <w:rsid w:val="56D51D6B"/>
    <w:rsid w:val="56F7F0F7"/>
    <w:rsid w:val="574D7041"/>
    <w:rsid w:val="57D8315C"/>
    <w:rsid w:val="58002D3A"/>
    <w:rsid w:val="581F5062"/>
    <w:rsid w:val="584A19E4"/>
    <w:rsid w:val="58D15CE5"/>
    <w:rsid w:val="591D963B"/>
    <w:rsid w:val="59283C24"/>
    <w:rsid w:val="5946768C"/>
    <w:rsid w:val="5964601E"/>
    <w:rsid w:val="5994B5D8"/>
    <w:rsid w:val="59997796"/>
    <w:rsid w:val="59D4CFB1"/>
    <w:rsid w:val="59FF7428"/>
    <w:rsid w:val="5A1AF2B2"/>
    <w:rsid w:val="5A59BC95"/>
    <w:rsid w:val="5B8D594E"/>
    <w:rsid w:val="5BC237F1"/>
    <w:rsid w:val="5C001EA7"/>
    <w:rsid w:val="5C1054EF"/>
    <w:rsid w:val="5C182AD1"/>
    <w:rsid w:val="5C6EDF19"/>
    <w:rsid w:val="5C6FAC76"/>
    <w:rsid w:val="5C801C62"/>
    <w:rsid w:val="5C974593"/>
    <w:rsid w:val="5D25FE81"/>
    <w:rsid w:val="5D32629D"/>
    <w:rsid w:val="5E6F2A46"/>
    <w:rsid w:val="5E8DD395"/>
    <w:rsid w:val="5EAB9566"/>
    <w:rsid w:val="5F1E3E0F"/>
    <w:rsid w:val="5F3D7162"/>
    <w:rsid w:val="5F99A7BF"/>
    <w:rsid w:val="5FC46590"/>
    <w:rsid w:val="5FF4FAA8"/>
    <w:rsid w:val="5FFFD5D0"/>
    <w:rsid w:val="60074A33"/>
    <w:rsid w:val="60B47A1F"/>
    <w:rsid w:val="60C67600"/>
    <w:rsid w:val="60D2552E"/>
    <w:rsid w:val="60D7F1DC"/>
    <w:rsid w:val="60D998B2"/>
    <w:rsid w:val="617EDF04"/>
    <w:rsid w:val="61A39072"/>
    <w:rsid w:val="61F1DEF7"/>
    <w:rsid w:val="61F2B4DA"/>
    <w:rsid w:val="624BF2FC"/>
    <w:rsid w:val="6283B4D8"/>
    <w:rsid w:val="62842F26"/>
    <w:rsid w:val="62C86F05"/>
    <w:rsid w:val="62CD98F4"/>
    <w:rsid w:val="63150A03"/>
    <w:rsid w:val="6463FF8B"/>
    <w:rsid w:val="64B7EFBD"/>
    <w:rsid w:val="64BDD289"/>
    <w:rsid w:val="64CA4B3E"/>
    <w:rsid w:val="6502DCED"/>
    <w:rsid w:val="6504CE9A"/>
    <w:rsid w:val="6554FF47"/>
    <w:rsid w:val="655FA7C2"/>
    <w:rsid w:val="65661F83"/>
    <w:rsid w:val="65679414"/>
    <w:rsid w:val="6567F254"/>
    <w:rsid w:val="65A1B76F"/>
    <w:rsid w:val="65BF9621"/>
    <w:rsid w:val="6606CB79"/>
    <w:rsid w:val="6616D056"/>
    <w:rsid w:val="661E5D42"/>
    <w:rsid w:val="667A8E46"/>
    <w:rsid w:val="667AF16C"/>
    <w:rsid w:val="66874855"/>
    <w:rsid w:val="67441075"/>
    <w:rsid w:val="6773D273"/>
    <w:rsid w:val="6795D0D9"/>
    <w:rsid w:val="67A90A13"/>
    <w:rsid w:val="67E9D16E"/>
    <w:rsid w:val="67FCAA47"/>
    <w:rsid w:val="68242FA4"/>
    <w:rsid w:val="6835133E"/>
    <w:rsid w:val="6858F209"/>
    <w:rsid w:val="68FFE688"/>
    <w:rsid w:val="695131C4"/>
    <w:rsid w:val="69B809B5"/>
    <w:rsid w:val="69DF1F25"/>
    <w:rsid w:val="69F06E93"/>
    <w:rsid w:val="6A28093A"/>
    <w:rsid w:val="6A61FE79"/>
    <w:rsid w:val="6A6FD996"/>
    <w:rsid w:val="6A7327AC"/>
    <w:rsid w:val="6AA35446"/>
    <w:rsid w:val="6ABEEB82"/>
    <w:rsid w:val="6B55B106"/>
    <w:rsid w:val="6C22F14C"/>
    <w:rsid w:val="6C5A9D79"/>
    <w:rsid w:val="6CF8FC87"/>
    <w:rsid w:val="6D315E0E"/>
    <w:rsid w:val="6D6F1C10"/>
    <w:rsid w:val="6D7E1FEB"/>
    <w:rsid w:val="6D8E9637"/>
    <w:rsid w:val="6E1F06B6"/>
    <w:rsid w:val="6E3A9BEB"/>
    <w:rsid w:val="6E89FAF4"/>
    <w:rsid w:val="6EC9511E"/>
    <w:rsid w:val="6EE3423C"/>
    <w:rsid w:val="6F01ECD1"/>
    <w:rsid w:val="6F22EA91"/>
    <w:rsid w:val="6F6B95DA"/>
    <w:rsid w:val="6FCB1DFF"/>
    <w:rsid w:val="6FD37030"/>
    <w:rsid w:val="6FF7CAEC"/>
    <w:rsid w:val="70451457"/>
    <w:rsid w:val="705C4815"/>
    <w:rsid w:val="705CA69F"/>
    <w:rsid w:val="706B238C"/>
    <w:rsid w:val="707CE946"/>
    <w:rsid w:val="70C1D378"/>
    <w:rsid w:val="70DEDA7A"/>
    <w:rsid w:val="70EC8F4E"/>
    <w:rsid w:val="70F51A90"/>
    <w:rsid w:val="70FA0B19"/>
    <w:rsid w:val="712A398F"/>
    <w:rsid w:val="71823631"/>
    <w:rsid w:val="71CB838F"/>
    <w:rsid w:val="71FE33DE"/>
    <w:rsid w:val="725EF0E5"/>
    <w:rsid w:val="727E451A"/>
    <w:rsid w:val="72DC5F19"/>
    <w:rsid w:val="72ED1F5B"/>
    <w:rsid w:val="72F04DB0"/>
    <w:rsid w:val="731370CF"/>
    <w:rsid w:val="7318AFA7"/>
    <w:rsid w:val="732444C2"/>
    <w:rsid w:val="73A36EAF"/>
    <w:rsid w:val="73BDF28C"/>
    <w:rsid w:val="73C40144"/>
    <w:rsid w:val="7404EAD7"/>
    <w:rsid w:val="7406D1FE"/>
    <w:rsid w:val="743AAAD2"/>
    <w:rsid w:val="74792494"/>
    <w:rsid w:val="7485190A"/>
    <w:rsid w:val="7489D434"/>
    <w:rsid w:val="7493F79F"/>
    <w:rsid w:val="750D95A8"/>
    <w:rsid w:val="7553255C"/>
    <w:rsid w:val="75533774"/>
    <w:rsid w:val="759E847D"/>
    <w:rsid w:val="75A9BDB1"/>
    <w:rsid w:val="75AAF171"/>
    <w:rsid w:val="75E4E2D8"/>
    <w:rsid w:val="76479B41"/>
    <w:rsid w:val="76520C5C"/>
    <w:rsid w:val="7689E79C"/>
    <w:rsid w:val="76932357"/>
    <w:rsid w:val="76CE2C7F"/>
    <w:rsid w:val="76E92D2D"/>
    <w:rsid w:val="7737D569"/>
    <w:rsid w:val="776153DF"/>
    <w:rsid w:val="777057B0"/>
    <w:rsid w:val="777A90FA"/>
    <w:rsid w:val="777CB5C0"/>
    <w:rsid w:val="7787A4AA"/>
    <w:rsid w:val="77AB4624"/>
    <w:rsid w:val="780BDBE7"/>
    <w:rsid w:val="78334395"/>
    <w:rsid w:val="7843CB1F"/>
    <w:rsid w:val="785FBFCF"/>
    <w:rsid w:val="78987756"/>
    <w:rsid w:val="789A120D"/>
    <w:rsid w:val="78B2A075"/>
    <w:rsid w:val="78C9E8DB"/>
    <w:rsid w:val="78D1147B"/>
    <w:rsid w:val="79178FC0"/>
    <w:rsid w:val="793A420C"/>
    <w:rsid w:val="794DFBCB"/>
    <w:rsid w:val="7968B630"/>
    <w:rsid w:val="79BE30E8"/>
    <w:rsid w:val="79C3B189"/>
    <w:rsid w:val="7A0623E9"/>
    <w:rsid w:val="7A270A22"/>
    <w:rsid w:val="7A41CCBF"/>
    <w:rsid w:val="7A81D3C8"/>
    <w:rsid w:val="7AAE8762"/>
    <w:rsid w:val="7AB050AD"/>
    <w:rsid w:val="7AB0AD29"/>
    <w:rsid w:val="7AECA4E8"/>
    <w:rsid w:val="7B2EF454"/>
    <w:rsid w:val="7B6D6980"/>
    <w:rsid w:val="7BB5222B"/>
    <w:rsid w:val="7C645234"/>
    <w:rsid w:val="7C890D63"/>
    <w:rsid w:val="7CA6C140"/>
    <w:rsid w:val="7CBB4AB5"/>
    <w:rsid w:val="7CFFF875"/>
    <w:rsid w:val="7D923336"/>
    <w:rsid w:val="7DA71948"/>
    <w:rsid w:val="7DD612EB"/>
    <w:rsid w:val="7DDACED4"/>
    <w:rsid w:val="7DE3A884"/>
    <w:rsid w:val="7DF1C8C3"/>
    <w:rsid w:val="7DF341AC"/>
    <w:rsid w:val="7E28E2B6"/>
    <w:rsid w:val="7E39998B"/>
    <w:rsid w:val="7E807D31"/>
    <w:rsid w:val="7EA51950"/>
    <w:rsid w:val="7EA693B8"/>
    <w:rsid w:val="7EC31E50"/>
    <w:rsid w:val="7F272751"/>
    <w:rsid w:val="7F34D06A"/>
    <w:rsid w:val="7F45E58E"/>
    <w:rsid w:val="7F54CA61"/>
    <w:rsid w:val="7FA0AFDC"/>
    <w:rsid w:val="7FDEA114"/>
    <w:rsid w:val="7FE52ABC"/>
    <w:rsid w:val="7FE71C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701519"/>
  <w15:chartTrackingRefBased/>
  <w15:docId w15:val="{165ECD74-A5E4-4C53-9053-51E4CEACB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C85"/>
    <w:pPr>
      <w:widowControl w:val="0"/>
      <w:suppressAutoHyphens/>
    </w:pPr>
    <w:rPr>
      <w:rFonts w:eastAsia="DejaVu Sans"/>
      <w:kern w:val="1"/>
      <w:sz w:val="24"/>
      <w:szCs w:val="24"/>
    </w:rPr>
  </w:style>
  <w:style w:type="paragraph" w:styleId="Heading1">
    <w:name w:val="heading 1"/>
    <w:basedOn w:val="Normal"/>
    <w:next w:val="Normal"/>
    <w:link w:val="Heading1Char"/>
    <w:qFormat/>
    <w:pPr>
      <w:keepNext/>
      <w:tabs>
        <w:tab w:val="num" w:pos="0"/>
      </w:tabs>
      <w:jc w:val="center"/>
      <w:outlineLvl w:val="0"/>
    </w:pPr>
    <w:rPr>
      <w:b/>
    </w:rPr>
  </w:style>
  <w:style w:type="paragraph" w:styleId="Heading3">
    <w:name w:val="heading 3"/>
    <w:basedOn w:val="Normal"/>
    <w:next w:val="Normal"/>
    <w:link w:val="Heading3Char"/>
    <w:qFormat/>
    <w:pPr>
      <w:keepNext/>
      <w:tabs>
        <w:tab w:val="num" w:pos="0"/>
      </w:tabs>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customStyle="1" w:styleId="Antrat1">
    <w:name w:val="Antraštė1"/>
    <w:basedOn w:val="Normal"/>
    <w:next w:val="BodyText"/>
    <w:pPr>
      <w:keepNext/>
      <w:spacing w:before="240" w:after="120"/>
    </w:pPr>
    <w:rPr>
      <w:rFonts w:ascii="Arial" w:hAnsi="Arial" w:cs="DejaVu Sans"/>
      <w:sz w:val="28"/>
      <w:szCs w:val="28"/>
    </w:rPr>
  </w:style>
  <w:style w:type="paragraph" w:styleId="Title">
    <w:name w:val="Title"/>
    <w:basedOn w:val="Antrat1"/>
    <w:next w:val="Antrinispavadinimas"/>
    <w:link w:val="TitleChar"/>
    <w:qFormat/>
  </w:style>
  <w:style w:type="paragraph" w:customStyle="1" w:styleId="Antrinispavadinimas">
    <w:name w:val="Antrinis pavadinimas"/>
    <w:basedOn w:val="Antrat1"/>
    <w:next w:val="BodyText"/>
    <w:link w:val="PaantratDiagrama"/>
    <w:uiPriority w:val="11"/>
    <w:qFormat/>
    <w:pPr>
      <w:jc w:val="center"/>
    </w:pPr>
    <w:rPr>
      <w:i/>
      <w:iCs/>
    </w:rPr>
  </w:style>
  <w:style w:type="paragraph" w:styleId="List">
    <w:name w:val="List"/>
    <w:basedOn w:val="BodyText"/>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customStyle="1" w:styleId="Pavadinimas1">
    <w:name w:val="Pavadinimas1"/>
    <w:basedOn w:val="Normal"/>
    <w:pPr>
      <w:suppressLineNumbers/>
      <w:spacing w:before="120" w:after="120"/>
    </w:pPr>
    <w:rPr>
      <w:i/>
      <w:iCs/>
    </w:rPr>
  </w:style>
  <w:style w:type="paragraph" w:customStyle="1" w:styleId="Rodykl">
    <w:name w:val="Rodyklė"/>
    <w:basedOn w:val="Normal"/>
    <w:pPr>
      <w:suppressLineNumbers/>
    </w:pPr>
  </w:style>
  <w:style w:type="paragraph" w:styleId="NoSpacing">
    <w:name w:val="No Spacing"/>
    <w:uiPriority w:val="1"/>
    <w:qFormat/>
    <w:rsid w:val="000244D6"/>
    <w:pPr>
      <w:widowControl w:val="0"/>
      <w:suppressAutoHyphens/>
    </w:pPr>
    <w:rPr>
      <w:rFonts w:eastAsia="DejaVu Sans"/>
      <w:kern w:val="1"/>
      <w:sz w:val="24"/>
      <w:szCs w:val="24"/>
    </w:rPr>
  </w:style>
  <w:style w:type="paragraph" w:styleId="BodyTextIndent">
    <w:name w:val="Body Text Indent"/>
    <w:basedOn w:val="Normal"/>
    <w:link w:val="BodyTextIndentChar"/>
    <w:uiPriority w:val="99"/>
    <w:unhideWhenUsed/>
    <w:rsid w:val="00384F2A"/>
    <w:pPr>
      <w:spacing w:after="120"/>
      <w:ind w:left="283"/>
    </w:pPr>
  </w:style>
  <w:style w:type="character" w:customStyle="1" w:styleId="BodyTextIndentChar">
    <w:name w:val="Body Text Indent Char"/>
    <w:link w:val="BodyTextIndent"/>
    <w:uiPriority w:val="99"/>
    <w:rsid w:val="00384F2A"/>
    <w:rPr>
      <w:rFonts w:eastAsia="DejaVu Sans"/>
      <w:kern w:val="1"/>
      <w:sz w:val="24"/>
      <w:szCs w:val="24"/>
    </w:rPr>
  </w:style>
  <w:style w:type="character" w:styleId="Hyperlink">
    <w:name w:val="Hyperlink"/>
    <w:uiPriority w:val="99"/>
    <w:unhideWhenUsed/>
    <w:rsid w:val="00191B05"/>
    <w:rPr>
      <w:color w:val="0000FF"/>
      <w:u w:val="single"/>
    </w:rPr>
  </w:style>
  <w:style w:type="character" w:customStyle="1" w:styleId="st">
    <w:name w:val="st"/>
    <w:rsid w:val="00932DA1"/>
  </w:style>
  <w:style w:type="paragraph" w:styleId="ListParagraph">
    <w:name w:val="List Paragraph"/>
    <w:basedOn w:val="Normal"/>
    <w:uiPriority w:val="34"/>
    <w:qFormat/>
    <w:rsid w:val="003E4B68"/>
    <w:pPr>
      <w:ind w:left="1296"/>
    </w:pPr>
  </w:style>
  <w:style w:type="table" w:styleId="TableGrid">
    <w:name w:val="Table Grid"/>
    <w:basedOn w:val="TableNormal"/>
    <w:uiPriority w:val="59"/>
    <w:rsid w:val="005B5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DCE"/>
    <w:rPr>
      <w:rFonts w:ascii="Tahoma" w:hAnsi="Tahoma" w:cs="Tahoma"/>
      <w:sz w:val="16"/>
      <w:szCs w:val="16"/>
    </w:rPr>
  </w:style>
  <w:style w:type="character" w:customStyle="1" w:styleId="BalloonTextChar">
    <w:name w:val="Balloon Text Char"/>
    <w:link w:val="BalloonText"/>
    <w:uiPriority w:val="99"/>
    <w:semiHidden/>
    <w:rsid w:val="00326DCE"/>
    <w:rPr>
      <w:rFonts w:ascii="Tahoma" w:eastAsia="DejaVu Sans" w:hAnsi="Tahoma" w:cs="Tahoma"/>
      <w:kern w:val="1"/>
      <w:sz w:val="16"/>
      <w:szCs w:val="16"/>
    </w:rPr>
  </w:style>
  <w:style w:type="character" w:styleId="CommentReference">
    <w:name w:val="annotation reference"/>
    <w:uiPriority w:val="99"/>
    <w:semiHidden/>
    <w:unhideWhenUsed/>
    <w:rsid w:val="008F1E52"/>
    <w:rPr>
      <w:sz w:val="16"/>
      <w:szCs w:val="16"/>
    </w:rPr>
  </w:style>
  <w:style w:type="paragraph" w:styleId="CommentText">
    <w:name w:val="annotation text"/>
    <w:basedOn w:val="Normal"/>
    <w:link w:val="CommentTextChar"/>
    <w:uiPriority w:val="99"/>
    <w:unhideWhenUsed/>
    <w:rsid w:val="008F1E52"/>
    <w:rPr>
      <w:sz w:val="20"/>
      <w:szCs w:val="20"/>
    </w:rPr>
  </w:style>
  <w:style w:type="character" w:customStyle="1" w:styleId="CommentTextChar">
    <w:name w:val="Comment Text Char"/>
    <w:link w:val="CommentText"/>
    <w:uiPriority w:val="99"/>
    <w:rsid w:val="008F1E52"/>
    <w:rPr>
      <w:rFonts w:eastAsia="DejaVu Sans"/>
      <w:kern w:val="1"/>
    </w:rPr>
  </w:style>
  <w:style w:type="paragraph" w:styleId="CommentSubject">
    <w:name w:val="annotation subject"/>
    <w:basedOn w:val="CommentText"/>
    <w:next w:val="CommentText"/>
    <w:link w:val="CommentSubjectChar"/>
    <w:uiPriority w:val="99"/>
    <w:semiHidden/>
    <w:unhideWhenUsed/>
    <w:rsid w:val="008F1E52"/>
    <w:rPr>
      <w:b/>
      <w:bCs/>
    </w:rPr>
  </w:style>
  <w:style w:type="character" w:customStyle="1" w:styleId="CommentSubjectChar">
    <w:name w:val="Comment Subject Char"/>
    <w:link w:val="CommentSubject"/>
    <w:uiPriority w:val="99"/>
    <w:semiHidden/>
    <w:rsid w:val="008F1E52"/>
    <w:rPr>
      <w:rFonts w:eastAsia="DejaVu Sans"/>
      <w:b/>
      <w:bCs/>
      <w:kern w:val="1"/>
    </w:rPr>
  </w:style>
  <w:style w:type="paragraph" w:styleId="Header">
    <w:name w:val="header"/>
    <w:basedOn w:val="Normal"/>
    <w:link w:val="HeaderChar"/>
    <w:uiPriority w:val="99"/>
    <w:unhideWhenUsed/>
    <w:rsid w:val="00266406"/>
    <w:pPr>
      <w:tabs>
        <w:tab w:val="center" w:pos="4819"/>
        <w:tab w:val="right" w:pos="9638"/>
      </w:tabs>
    </w:pPr>
  </w:style>
  <w:style w:type="character" w:customStyle="1" w:styleId="HeaderChar">
    <w:name w:val="Header Char"/>
    <w:link w:val="Header"/>
    <w:uiPriority w:val="99"/>
    <w:rsid w:val="00266406"/>
    <w:rPr>
      <w:rFonts w:eastAsia="DejaVu Sans"/>
      <w:kern w:val="1"/>
      <w:sz w:val="24"/>
      <w:szCs w:val="24"/>
    </w:rPr>
  </w:style>
  <w:style w:type="paragraph" w:styleId="Footer">
    <w:name w:val="footer"/>
    <w:basedOn w:val="Normal"/>
    <w:link w:val="FooterChar"/>
    <w:uiPriority w:val="99"/>
    <w:unhideWhenUsed/>
    <w:rsid w:val="00266406"/>
    <w:pPr>
      <w:tabs>
        <w:tab w:val="center" w:pos="4819"/>
        <w:tab w:val="right" w:pos="9638"/>
      </w:tabs>
    </w:pPr>
  </w:style>
  <w:style w:type="character" w:customStyle="1" w:styleId="FooterChar">
    <w:name w:val="Footer Char"/>
    <w:link w:val="Footer"/>
    <w:uiPriority w:val="99"/>
    <w:rsid w:val="00266406"/>
    <w:rPr>
      <w:rFonts w:eastAsia="DejaVu Sans"/>
      <w:kern w:val="1"/>
      <w:sz w:val="24"/>
      <w:szCs w:val="24"/>
    </w:rPr>
  </w:style>
  <w:style w:type="paragraph" w:styleId="NormalWeb">
    <w:name w:val="Normal (Web)"/>
    <w:basedOn w:val="Normal"/>
    <w:uiPriority w:val="99"/>
    <w:unhideWhenUsed/>
    <w:rsid w:val="00794ACC"/>
    <w:pPr>
      <w:widowControl/>
      <w:suppressAutoHyphens w:val="0"/>
      <w:spacing w:before="100" w:beforeAutospacing="1" w:after="100" w:afterAutospacing="1"/>
    </w:pPr>
    <w:rPr>
      <w:rFonts w:eastAsia="Times New Roman"/>
      <w:kern w:val="0"/>
      <w:lang w:eastAsia="lt-LT"/>
    </w:rPr>
  </w:style>
  <w:style w:type="paragraph" w:styleId="HTMLPreformatted">
    <w:name w:val="HTML Preformatted"/>
    <w:basedOn w:val="Normal"/>
    <w:link w:val="HTMLPreformattedChar"/>
    <w:uiPriority w:val="99"/>
    <w:unhideWhenUsed/>
    <w:rsid w:val="005B38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lt-LT"/>
    </w:rPr>
  </w:style>
  <w:style w:type="character" w:customStyle="1" w:styleId="HTMLPreformattedChar">
    <w:name w:val="HTML Preformatted Char"/>
    <w:link w:val="HTMLPreformatted"/>
    <w:uiPriority w:val="99"/>
    <w:rsid w:val="005B3867"/>
    <w:rPr>
      <w:rFonts w:ascii="Courier New" w:hAnsi="Courier New" w:cs="Courier New"/>
    </w:rPr>
  </w:style>
  <w:style w:type="character" w:customStyle="1" w:styleId="y2iqfc">
    <w:name w:val="y2iqfc"/>
    <w:basedOn w:val="DefaultParagraphFont"/>
    <w:rsid w:val="005B3867"/>
  </w:style>
  <w:style w:type="paragraph" w:styleId="Revision">
    <w:name w:val="Revision"/>
    <w:hidden/>
    <w:uiPriority w:val="99"/>
    <w:semiHidden/>
    <w:rsid w:val="00225609"/>
    <w:rPr>
      <w:rFonts w:eastAsia="DejaVu Sans"/>
      <w:kern w:val="1"/>
      <w:sz w:val="24"/>
      <w:szCs w:val="24"/>
    </w:rPr>
  </w:style>
  <w:style w:type="character" w:customStyle="1" w:styleId="BodyTextChar">
    <w:name w:val="Body Text Char"/>
    <w:link w:val="BodyText"/>
    <w:rsid w:val="00BA7A2E"/>
    <w:rPr>
      <w:rFonts w:eastAsia="DejaVu Sans"/>
      <w:kern w:val="1"/>
      <w:sz w:val="24"/>
      <w:szCs w:val="24"/>
    </w:rPr>
  </w:style>
  <w:style w:type="character" w:customStyle="1" w:styleId="hgkelc">
    <w:name w:val="hgkelc"/>
    <w:basedOn w:val="DefaultParagraphFont"/>
    <w:rsid w:val="007616B4"/>
  </w:style>
  <w:style w:type="character" w:customStyle="1" w:styleId="hwtze">
    <w:name w:val="hwtze"/>
    <w:basedOn w:val="DefaultParagraphFont"/>
    <w:rsid w:val="003A781C"/>
  </w:style>
  <w:style w:type="character" w:customStyle="1" w:styleId="rynqvb">
    <w:name w:val="rynqvb"/>
    <w:basedOn w:val="DefaultParagraphFont"/>
    <w:rsid w:val="003A781C"/>
  </w:style>
  <w:style w:type="paragraph" w:customStyle="1" w:styleId="Default">
    <w:name w:val="Default"/>
    <w:rsid w:val="006B70F8"/>
    <w:pPr>
      <w:autoSpaceDE w:val="0"/>
      <w:autoSpaceDN w:val="0"/>
      <w:adjustRightInd w:val="0"/>
    </w:pPr>
    <w:rPr>
      <w:rFonts w:ascii="Avenir Next LT Pro" w:hAnsi="Avenir Next LT Pro" w:cs="Avenir Next LT Pro"/>
      <w:color w:val="000000"/>
      <w:sz w:val="24"/>
      <w:szCs w:val="24"/>
      <w:lang w:eastAsia="lt-LT"/>
    </w:rPr>
  </w:style>
  <w:style w:type="paragraph" w:styleId="EndnoteText">
    <w:name w:val="endnote text"/>
    <w:basedOn w:val="Normal"/>
    <w:link w:val="EndnoteTextChar"/>
    <w:uiPriority w:val="99"/>
    <w:semiHidden/>
    <w:unhideWhenUsed/>
    <w:rsid w:val="00277180"/>
    <w:rPr>
      <w:sz w:val="20"/>
      <w:szCs w:val="20"/>
    </w:rPr>
  </w:style>
  <w:style w:type="character" w:customStyle="1" w:styleId="EndnoteTextChar">
    <w:name w:val="Endnote Text Char"/>
    <w:link w:val="EndnoteText"/>
    <w:uiPriority w:val="99"/>
    <w:semiHidden/>
    <w:rsid w:val="00277180"/>
    <w:rPr>
      <w:rFonts w:eastAsia="DejaVu Sans"/>
      <w:kern w:val="1"/>
    </w:rPr>
  </w:style>
  <w:style w:type="character" w:styleId="EndnoteReference">
    <w:name w:val="endnote reference"/>
    <w:uiPriority w:val="99"/>
    <w:semiHidden/>
    <w:unhideWhenUsed/>
    <w:rsid w:val="00277180"/>
    <w:rPr>
      <w:vertAlign w:val="superscript"/>
    </w:rPr>
  </w:style>
  <w:style w:type="paragraph" w:styleId="FootnoteText">
    <w:name w:val="footnote text"/>
    <w:basedOn w:val="Normal"/>
    <w:link w:val="FootnoteTextChar"/>
    <w:uiPriority w:val="99"/>
    <w:semiHidden/>
    <w:unhideWhenUsed/>
    <w:rsid w:val="00277180"/>
    <w:rPr>
      <w:sz w:val="20"/>
      <w:szCs w:val="20"/>
    </w:rPr>
  </w:style>
  <w:style w:type="character" w:customStyle="1" w:styleId="FootnoteTextChar">
    <w:name w:val="Footnote Text Char"/>
    <w:link w:val="FootnoteText"/>
    <w:uiPriority w:val="99"/>
    <w:semiHidden/>
    <w:rsid w:val="00277180"/>
    <w:rPr>
      <w:rFonts w:eastAsia="DejaVu Sans"/>
      <w:kern w:val="1"/>
    </w:rPr>
  </w:style>
  <w:style w:type="character" w:styleId="FootnoteReference">
    <w:name w:val="footnote reference"/>
    <w:uiPriority w:val="99"/>
    <w:semiHidden/>
    <w:unhideWhenUsed/>
    <w:rsid w:val="00277180"/>
    <w:rPr>
      <w:vertAlign w:val="superscript"/>
    </w:rPr>
  </w:style>
  <w:style w:type="character" w:customStyle="1" w:styleId="Heading1Char">
    <w:name w:val="Heading 1 Char"/>
    <w:link w:val="Heading1"/>
    <w:rsid w:val="008F6C85"/>
    <w:rPr>
      <w:rFonts w:eastAsia="DejaVu Sans"/>
      <w:b/>
      <w:kern w:val="1"/>
      <w:sz w:val="24"/>
      <w:szCs w:val="24"/>
    </w:rPr>
  </w:style>
  <w:style w:type="character" w:customStyle="1" w:styleId="Heading3Char">
    <w:name w:val="Heading 3 Char"/>
    <w:link w:val="Heading3"/>
    <w:rsid w:val="008F6C85"/>
    <w:rPr>
      <w:rFonts w:eastAsia="DejaVu Sans"/>
      <w:kern w:val="1"/>
      <w:sz w:val="24"/>
      <w:szCs w:val="24"/>
    </w:rPr>
  </w:style>
  <w:style w:type="character" w:customStyle="1" w:styleId="TitleChar">
    <w:name w:val="Title Char"/>
    <w:link w:val="Title"/>
    <w:rsid w:val="008F6C85"/>
    <w:rPr>
      <w:rFonts w:ascii="Arial" w:eastAsia="DejaVu Sans" w:hAnsi="Arial" w:cs="DejaVu Sans"/>
      <w:kern w:val="1"/>
      <w:sz w:val="28"/>
      <w:szCs w:val="28"/>
    </w:rPr>
  </w:style>
  <w:style w:type="paragraph" w:customStyle="1" w:styleId="a">
    <w:basedOn w:val="Antrat1"/>
    <w:next w:val="BodyText"/>
    <w:qFormat/>
    <w:rsid w:val="008F6C85"/>
    <w:pPr>
      <w:jc w:val="center"/>
    </w:pPr>
    <w:rPr>
      <w:i/>
      <w:iCs/>
    </w:rPr>
  </w:style>
  <w:style w:type="character" w:customStyle="1" w:styleId="PaantratDiagrama">
    <w:name w:val="Paantraštė Diagrama"/>
    <w:link w:val="Antrinispavadinimas"/>
    <w:uiPriority w:val="11"/>
    <w:rsid w:val="008F6C85"/>
    <w:rPr>
      <w:rFonts w:ascii="Arial" w:eastAsia="DejaVu Sans" w:hAnsi="Arial" w:cs="DejaVu Sans"/>
      <w:i/>
      <w:iCs/>
      <w:kern w:val="1"/>
      <w:sz w:val="28"/>
      <w:szCs w:val="28"/>
    </w:rPr>
  </w:style>
  <w:style w:type="character" w:styleId="FollowedHyperlink">
    <w:name w:val="FollowedHyperlink"/>
    <w:uiPriority w:val="99"/>
    <w:semiHidden/>
    <w:unhideWhenUsed/>
    <w:rsid w:val="008F6C8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88491">
      <w:bodyDiv w:val="1"/>
      <w:marLeft w:val="0"/>
      <w:marRight w:val="0"/>
      <w:marTop w:val="0"/>
      <w:marBottom w:val="0"/>
      <w:divBdr>
        <w:top w:val="none" w:sz="0" w:space="0" w:color="auto"/>
        <w:left w:val="none" w:sz="0" w:space="0" w:color="auto"/>
        <w:bottom w:val="none" w:sz="0" w:space="0" w:color="auto"/>
        <w:right w:val="none" w:sz="0" w:space="0" w:color="auto"/>
      </w:divBdr>
      <w:divsChild>
        <w:div w:id="112097028">
          <w:marLeft w:val="0"/>
          <w:marRight w:val="0"/>
          <w:marTop w:val="0"/>
          <w:marBottom w:val="0"/>
          <w:divBdr>
            <w:top w:val="none" w:sz="0" w:space="0" w:color="auto"/>
            <w:left w:val="none" w:sz="0" w:space="0" w:color="auto"/>
            <w:bottom w:val="none" w:sz="0" w:space="0" w:color="auto"/>
            <w:right w:val="none" w:sz="0" w:space="0" w:color="auto"/>
          </w:divBdr>
          <w:divsChild>
            <w:div w:id="1683704203">
              <w:marLeft w:val="0"/>
              <w:marRight w:val="0"/>
              <w:marTop w:val="0"/>
              <w:marBottom w:val="0"/>
              <w:divBdr>
                <w:top w:val="none" w:sz="0" w:space="0" w:color="auto"/>
                <w:left w:val="none" w:sz="0" w:space="0" w:color="auto"/>
                <w:bottom w:val="none" w:sz="0" w:space="0" w:color="auto"/>
                <w:right w:val="none" w:sz="0" w:space="0" w:color="auto"/>
              </w:divBdr>
              <w:divsChild>
                <w:div w:id="823621750">
                  <w:marLeft w:val="0"/>
                  <w:marRight w:val="0"/>
                  <w:marTop w:val="0"/>
                  <w:marBottom w:val="0"/>
                  <w:divBdr>
                    <w:top w:val="none" w:sz="0" w:space="0" w:color="auto"/>
                    <w:left w:val="none" w:sz="0" w:space="0" w:color="auto"/>
                    <w:bottom w:val="none" w:sz="0" w:space="0" w:color="auto"/>
                    <w:right w:val="none" w:sz="0" w:space="0" w:color="auto"/>
                  </w:divBdr>
                  <w:divsChild>
                    <w:div w:id="140286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21464">
      <w:bodyDiv w:val="1"/>
      <w:marLeft w:val="0"/>
      <w:marRight w:val="0"/>
      <w:marTop w:val="0"/>
      <w:marBottom w:val="0"/>
      <w:divBdr>
        <w:top w:val="none" w:sz="0" w:space="0" w:color="auto"/>
        <w:left w:val="none" w:sz="0" w:space="0" w:color="auto"/>
        <w:bottom w:val="none" w:sz="0" w:space="0" w:color="auto"/>
        <w:right w:val="none" w:sz="0" w:space="0" w:color="auto"/>
      </w:divBdr>
      <w:divsChild>
        <w:div w:id="915823078">
          <w:marLeft w:val="0"/>
          <w:marRight w:val="0"/>
          <w:marTop w:val="0"/>
          <w:marBottom w:val="0"/>
          <w:divBdr>
            <w:top w:val="none" w:sz="0" w:space="0" w:color="auto"/>
            <w:left w:val="none" w:sz="0" w:space="0" w:color="auto"/>
            <w:bottom w:val="none" w:sz="0" w:space="0" w:color="auto"/>
            <w:right w:val="none" w:sz="0" w:space="0" w:color="auto"/>
          </w:divBdr>
          <w:divsChild>
            <w:div w:id="459495104">
              <w:marLeft w:val="0"/>
              <w:marRight w:val="0"/>
              <w:marTop w:val="0"/>
              <w:marBottom w:val="0"/>
              <w:divBdr>
                <w:top w:val="none" w:sz="0" w:space="0" w:color="auto"/>
                <w:left w:val="none" w:sz="0" w:space="0" w:color="auto"/>
                <w:bottom w:val="none" w:sz="0" w:space="0" w:color="auto"/>
                <w:right w:val="none" w:sz="0" w:space="0" w:color="auto"/>
              </w:divBdr>
              <w:divsChild>
                <w:div w:id="951132139">
                  <w:marLeft w:val="0"/>
                  <w:marRight w:val="0"/>
                  <w:marTop w:val="0"/>
                  <w:marBottom w:val="0"/>
                  <w:divBdr>
                    <w:top w:val="none" w:sz="0" w:space="0" w:color="auto"/>
                    <w:left w:val="none" w:sz="0" w:space="0" w:color="auto"/>
                    <w:bottom w:val="none" w:sz="0" w:space="0" w:color="auto"/>
                    <w:right w:val="none" w:sz="0" w:space="0" w:color="auto"/>
                  </w:divBdr>
                  <w:divsChild>
                    <w:div w:id="7424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18371">
      <w:bodyDiv w:val="1"/>
      <w:marLeft w:val="0"/>
      <w:marRight w:val="0"/>
      <w:marTop w:val="0"/>
      <w:marBottom w:val="0"/>
      <w:divBdr>
        <w:top w:val="none" w:sz="0" w:space="0" w:color="auto"/>
        <w:left w:val="none" w:sz="0" w:space="0" w:color="auto"/>
        <w:bottom w:val="none" w:sz="0" w:space="0" w:color="auto"/>
        <w:right w:val="none" w:sz="0" w:space="0" w:color="auto"/>
      </w:divBdr>
      <w:divsChild>
        <w:div w:id="1790971201">
          <w:marLeft w:val="0"/>
          <w:marRight w:val="0"/>
          <w:marTop w:val="0"/>
          <w:marBottom w:val="0"/>
          <w:divBdr>
            <w:top w:val="none" w:sz="0" w:space="0" w:color="auto"/>
            <w:left w:val="none" w:sz="0" w:space="0" w:color="auto"/>
            <w:bottom w:val="none" w:sz="0" w:space="0" w:color="auto"/>
            <w:right w:val="none" w:sz="0" w:space="0" w:color="auto"/>
          </w:divBdr>
        </w:div>
      </w:divsChild>
    </w:div>
    <w:div w:id="102000806">
      <w:bodyDiv w:val="1"/>
      <w:marLeft w:val="0"/>
      <w:marRight w:val="0"/>
      <w:marTop w:val="0"/>
      <w:marBottom w:val="0"/>
      <w:divBdr>
        <w:top w:val="none" w:sz="0" w:space="0" w:color="auto"/>
        <w:left w:val="none" w:sz="0" w:space="0" w:color="auto"/>
        <w:bottom w:val="none" w:sz="0" w:space="0" w:color="auto"/>
        <w:right w:val="none" w:sz="0" w:space="0" w:color="auto"/>
      </w:divBdr>
      <w:divsChild>
        <w:div w:id="341780339">
          <w:marLeft w:val="0"/>
          <w:marRight w:val="0"/>
          <w:marTop w:val="0"/>
          <w:marBottom w:val="0"/>
          <w:divBdr>
            <w:top w:val="none" w:sz="0" w:space="0" w:color="auto"/>
            <w:left w:val="none" w:sz="0" w:space="0" w:color="auto"/>
            <w:bottom w:val="none" w:sz="0" w:space="0" w:color="auto"/>
            <w:right w:val="none" w:sz="0" w:space="0" w:color="auto"/>
          </w:divBdr>
        </w:div>
      </w:divsChild>
    </w:div>
    <w:div w:id="131288847">
      <w:bodyDiv w:val="1"/>
      <w:marLeft w:val="0"/>
      <w:marRight w:val="0"/>
      <w:marTop w:val="0"/>
      <w:marBottom w:val="0"/>
      <w:divBdr>
        <w:top w:val="none" w:sz="0" w:space="0" w:color="auto"/>
        <w:left w:val="none" w:sz="0" w:space="0" w:color="auto"/>
        <w:bottom w:val="none" w:sz="0" w:space="0" w:color="auto"/>
        <w:right w:val="none" w:sz="0" w:space="0" w:color="auto"/>
      </w:divBdr>
    </w:div>
    <w:div w:id="136148857">
      <w:bodyDiv w:val="1"/>
      <w:marLeft w:val="0"/>
      <w:marRight w:val="0"/>
      <w:marTop w:val="0"/>
      <w:marBottom w:val="0"/>
      <w:divBdr>
        <w:top w:val="none" w:sz="0" w:space="0" w:color="auto"/>
        <w:left w:val="none" w:sz="0" w:space="0" w:color="auto"/>
        <w:bottom w:val="none" w:sz="0" w:space="0" w:color="auto"/>
        <w:right w:val="none" w:sz="0" w:space="0" w:color="auto"/>
      </w:divBdr>
      <w:divsChild>
        <w:div w:id="760225150">
          <w:marLeft w:val="0"/>
          <w:marRight w:val="0"/>
          <w:marTop w:val="0"/>
          <w:marBottom w:val="0"/>
          <w:divBdr>
            <w:top w:val="none" w:sz="0" w:space="0" w:color="auto"/>
            <w:left w:val="none" w:sz="0" w:space="0" w:color="auto"/>
            <w:bottom w:val="none" w:sz="0" w:space="0" w:color="auto"/>
            <w:right w:val="none" w:sz="0" w:space="0" w:color="auto"/>
          </w:divBdr>
        </w:div>
      </w:divsChild>
    </w:div>
    <w:div w:id="148131207">
      <w:bodyDiv w:val="1"/>
      <w:marLeft w:val="0"/>
      <w:marRight w:val="0"/>
      <w:marTop w:val="0"/>
      <w:marBottom w:val="0"/>
      <w:divBdr>
        <w:top w:val="none" w:sz="0" w:space="0" w:color="auto"/>
        <w:left w:val="none" w:sz="0" w:space="0" w:color="auto"/>
        <w:bottom w:val="none" w:sz="0" w:space="0" w:color="auto"/>
        <w:right w:val="none" w:sz="0" w:space="0" w:color="auto"/>
      </w:divBdr>
    </w:div>
    <w:div w:id="158278126">
      <w:bodyDiv w:val="1"/>
      <w:marLeft w:val="0"/>
      <w:marRight w:val="0"/>
      <w:marTop w:val="0"/>
      <w:marBottom w:val="0"/>
      <w:divBdr>
        <w:top w:val="none" w:sz="0" w:space="0" w:color="auto"/>
        <w:left w:val="none" w:sz="0" w:space="0" w:color="auto"/>
        <w:bottom w:val="none" w:sz="0" w:space="0" w:color="auto"/>
        <w:right w:val="none" w:sz="0" w:space="0" w:color="auto"/>
      </w:divBdr>
    </w:div>
    <w:div w:id="201136086">
      <w:bodyDiv w:val="1"/>
      <w:marLeft w:val="0"/>
      <w:marRight w:val="0"/>
      <w:marTop w:val="0"/>
      <w:marBottom w:val="0"/>
      <w:divBdr>
        <w:top w:val="none" w:sz="0" w:space="0" w:color="auto"/>
        <w:left w:val="none" w:sz="0" w:space="0" w:color="auto"/>
        <w:bottom w:val="none" w:sz="0" w:space="0" w:color="auto"/>
        <w:right w:val="none" w:sz="0" w:space="0" w:color="auto"/>
      </w:divBdr>
    </w:div>
    <w:div w:id="247420328">
      <w:bodyDiv w:val="1"/>
      <w:marLeft w:val="0"/>
      <w:marRight w:val="0"/>
      <w:marTop w:val="0"/>
      <w:marBottom w:val="0"/>
      <w:divBdr>
        <w:top w:val="none" w:sz="0" w:space="0" w:color="auto"/>
        <w:left w:val="none" w:sz="0" w:space="0" w:color="auto"/>
        <w:bottom w:val="none" w:sz="0" w:space="0" w:color="auto"/>
        <w:right w:val="none" w:sz="0" w:space="0" w:color="auto"/>
      </w:divBdr>
    </w:div>
    <w:div w:id="257520357">
      <w:bodyDiv w:val="1"/>
      <w:marLeft w:val="0"/>
      <w:marRight w:val="0"/>
      <w:marTop w:val="0"/>
      <w:marBottom w:val="0"/>
      <w:divBdr>
        <w:top w:val="none" w:sz="0" w:space="0" w:color="auto"/>
        <w:left w:val="none" w:sz="0" w:space="0" w:color="auto"/>
        <w:bottom w:val="none" w:sz="0" w:space="0" w:color="auto"/>
        <w:right w:val="none" w:sz="0" w:space="0" w:color="auto"/>
      </w:divBdr>
      <w:divsChild>
        <w:div w:id="113602488">
          <w:marLeft w:val="0"/>
          <w:marRight w:val="0"/>
          <w:marTop w:val="0"/>
          <w:marBottom w:val="0"/>
          <w:divBdr>
            <w:top w:val="none" w:sz="0" w:space="0" w:color="auto"/>
            <w:left w:val="none" w:sz="0" w:space="0" w:color="auto"/>
            <w:bottom w:val="none" w:sz="0" w:space="0" w:color="auto"/>
            <w:right w:val="none" w:sz="0" w:space="0" w:color="auto"/>
          </w:divBdr>
        </w:div>
      </w:divsChild>
    </w:div>
    <w:div w:id="307787524">
      <w:bodyDiv w:val="1"/>
      <w:marLeft w:val="0"/>
      <w:marRight w:val="0"/>
      <w:marTop w:val="0"/>
      <w:marBottom w:val="0"/>
      <w:divBdr>
        <w:top w:val="none" w:sz="0" w:space="0" w:color="auto"/>
        <w:left w:val="none" w:sz="0" w:space="0" w:color="auto"/>
        <w:bottom w:val="none" w:sz="0" w:space="0" w:color="auto"/>
        <w:right w:val="none" w:sz="0" w:space="0" w:color="auto"/>
      </w:divBdr>
    </w:div>
    <w:div w:id="315687522">
      <w:bodyDiv w:val="1"/>
      <w:marLeft w:val="0"/>
      <w:marRight w:val="0"/>
      <w:marTop w:val="0"/>
      <w:marBottom w:val="0"/>
      <w:divBdr>
        <w:top w:val="none" w:sz="0" w:space="0" w:color="auto"/>
        <w:left w:val="none" w:sz="0" w:space="0" w:color="auto"/>
        <w:bottom w:val="none" w:sz="0" w:space="0" w:color="auto"/>
        <w:right w:val="none" w:sz="0" w:space="0" w:color="auto"/>
      </w:divBdr>
    </w:div>
    <w:div w:id="318728054">
      <w:bodyDiv w:val="1"/>
      <w:marLeft w:val="0"/>
      <w:marRight w:val="0"/>
      <w:marTop w:val="0"/>
      <w:marBottom w:val="0"/>
      <w:divBdr>
        <w:top w:val="none" w:sz="0" w:space="0" w:color="auto"/>
        <w:left w:val="none" w:sz="0" w:space="0" w:color="auto"/>
        <w:bottom w:val="none" w:sz="0" w:space="0" w:color="auto"/>
        <w:right w:val="none" w:sz="0" w:space="0" w:color="auto"/>
      </w:divBdr>
      <w:divsChild>
        <w:div w:id="532964179">
          <w:marLeft w:val="0"/>
          <w:marRight w:val="0"/>
          <w:marTop w:val="0"/>
          <w:marBottom w:val="0"/>
          <w:divBdr>
            <w:top w:val="none" w:sz="0" w:space="0" w:color="auto"/>
            <w:left w:val="none" w:sz="0" w:space="0" w:color="auto"/>
            <w:bottom w:val="none" w:sz="0" w:space="0" w:color="auto"/>
            <w:right w:val="none" w:sz="0" w:space="0" w:color="auto"/>
          </w:divBdr>
          <w:divsChild>
            <w:div w:id="224292849">
              <w:marLeft w:val="0"/>
              <w:marRight w:val="0"/>
              <w:marTop w:val="0"/>
              <w:marBottom w:val="0"/>
              <w:divBdr>
                <w:top w:val="none" w:sz="0" w:space="0" w:color="auto"/>
                <w:left w:val="none" w:sz="0" w:space="0" w:color="auto"/>
                <w:bottom w:val="none" w:sz="0" w:space="0" w:color="auto"/>
                <w:right w:val="none" w:sz="0" w:space="0" w:color="auto"/>
              </w:divBdr>
              <w:divsChild>
                <w:div w:id="1714648106">
                  <w:marLeft w:val="0"/>
                  <w:marRight w:val="0"/>
                  <w:marTop w:val="0"/>
                  <w:marBottom w:val="0"/>
                  <w:divBdr>
                    <w:top w:val="none" w:sz="0" w:space="0" w:color="auto"/>
                    <w:left w:val="none" w:sz="0" w:space="0" w:color="auto"/>
                    <w:bottom w:val="none" w:sz="0" w:space="0" w:color="auto"/>
                    <w:right w:val="none" w:sz="0" w:space="0" w:color="auto"/>
                  </w:divBdr>
                  <w:divsChild>
                    <w:div w:id="142881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915523">
      <w:bodyDiv w:val="1"/>
      <w:marLeft w:val="0"/>
      <w:marRight w:val="0"/>
      <w:marTop w:val="0"/>
      <w:marBottom w:val="0"/>
      <w:divBdr>
        <w:top w:val="none" w:sz="0" w:space="0" w:color="auto"/>
        <w:left w:val="none" w:sz="0" w:space="0" w:color="auto"/>
        <w:bottom w:val="none" w:sz="0" w:space="0" w:color="auto"/>
        <w:right w:val="none" w:sz="0" w:space="0" w:color="auto"/>
      </w:divBdr>
    </w:div>
    <w:div w:id="402531769">
      <w:bodyDiv w:val="1"/>
      <w:marLeft w:val="0"/>
      <w:marRight w:val="0"/>
      <w:marTop w:val="0"/>
      <w:marBottom w:val="0"/>
      <w:divBdr>
        <w:top w:val="none" w:sz="0" w:space="0" w:color="auto"/>
        <w:left w:val="none" w:sz="0" w:space="0" w:color="auto"/>
        <w:bottom w:val="none" w:sz="0" w:space="0" w:color="auto"/>
        <w:right w:val="none" w:sz="0" w:space="0" w:color="auto"/>
      </w:divBdr>
    </w:div>
    <w:div w:id="409667636">
      <w:bodyDiv w:val="1"/>
      <w:marLeft w:val="0"/>
      <w:marRight w:val="0"/>
      <w:marTop w:val="0"/>
      <w:marBottom w:val="0"/>
      <w:divBdr>
        <w:top w:val="none" w:sz="0" w:space="0" w:color="auto"/>
        <w:left w:val="none" w:sz="0" w:space="0" w:color="auto"/>
        <w:bottom w:val="none" w:sz="0" w:space="0" w:color="auto"/>
        <w:right w:val="none" w:sz="0" w:space="0" w:color="auto"/>
      </w:divBdr>
      <w:divsChild>
        <w:div w:id="1422684321">
          <w:marLeft w:val="0"/>
          <w:marRight w:val="0"/>
          <w:marTop w:val="0"/>
          <w:marBottom w:val="0"/>
          <w:divBdr>
            <w:top w:val="none" w:sz="0" w:space="0" w:color="auto"/>
            <w:left w:val="none" w:sz="0" w:space="0" w:color="auto"/>
            <w:bottom w:val="none" w:sz="0" w:space="0" w:color="auto"/>
            <w:right w:val="none" w:sz="0" w:space="0" w:color="auto"/>
          </w:divBdr>
        </w:div>
      </w:divsChild>
    </w:div>
    <w:div w:id="436557319">
      <w:bodyDiv w:val="1"/>
      <w:marLeft w:val="0"/>
      <w:marRight w:val="0"/>
      <w:marTop w:val="0"/>
      <w:marBottom w:val="0"/>
      <w:divBdr>
        <w:top w:val="none" w:sz="0" w:space="0" w:color="auto"/>
        <w:left w:val="none" w:sz="0" w:space="0" w:color="auto"/>
        <w:bottom w:val="none" w:sz="0" w:space="0" w:color="auto"/>
        <w:right w:val="none" w:sz="0" w:space="0" w:color="auto"/>
      </w:divBdr>
      <w:divsChild>
        <w:div w:id="1450003238">
          <w:marLeft w:val="0"/>
          <w:marRight w:val="0"/>
          <w:marTop w:val="0"/>
          <w:marBottom w:val="0"/>
          <w:divBdr>
            <w:top w:val="none" w:sz="0" w:space="0" w:color="auto"/>
            <w:left w:val="none" w:sz="0" w:space="0" w:color="auto"/>
            <w:bottom w:val="none" w:sz="0" w:space="0" w:color="auto"/>
            <w:right w:val="none" w:sz="0" w:space="0" w:color="auto"/>
          </w:divBdr>
        </w:div>
      </w:divsChild>
    </w:div>
    <w:div w:id="509488523">
      <w:bodyDiv w:val="1"/>
      <w:marLeft w:val="0"/>
      <w:marRight w:val="0"/>
      <w:marTop w:val="0"/>
      <w:marBottom w:val="0"/>
      <w:divBdr>
        <w:top w:val="none" w:sz="0" w:space="0" w:color="auto"/>
        <w:left w:val="none" w:sz="0" w:space="0" w:color="auto"/>
        <w:bottom w:val="none" w:sz="0" w:space="0" w:color="auto"/>
        <w:right w:val="none" w:sz="0" w:space="0" w:color="auto"/>
      </w:divBdr>
      <w:divsChild>
        <w:div w:id="1888373816">
          <w:marLeft w:val="0"/>
          <w:marRight w:val="0"/>
          <w:marTop w:val="0"/>
          <w:marBottom w:val="0"/>
          <w:divBdr>
            <w:top w:val="none" w:sz="0" w:space="0" w:color="auto"/>
            <w:left w:val="none" w:sz="0" w:space="0" w:color="auto"/>
            <w:bottom w:val="none" w:sz="0" w:space="0" w:color="auto"/>
            <w:right w:val="none" w:sz="0" w:space="0" w:color="auto"/>
          </w:divBdr>
        </w:div>
      </w:divsChild>
    </w:div>
    <w:div w:id="513374658">
      <w:bodyDiv w:val="1"/>
      <w:marLeft w:val="0"/>
      <w:marRight w:val="0"/>
      <w:marTop w:val="0"/>
      <w:marBottom w:val="0"/>
      <w:divBdr>
        <w:top w:val="none" w:sz="0" w:space="0" w:color="auto"/>
        <w:left w:val="none" w:sz="0" w:space="0" w:color="auto"/>
        <w:bottom w:val="none" w:sz="0" w:space="0" w:color="auto"/>
        <w:right w:val="none" w:sz="0" w:space="0" w:color="auto"/>
      </w:divBdr>
    </w:div>
    <w:div w:id="629552693">
      <w:bodyDiv w:val="1"/>
      <w:marLeft w:val="0"/>
      <w:marRight w:val="0"/>
      <w:marTop w:val="0"/>
      <w:marBottom w:val="0"/>
      <w:divBdr>
        <w:top w:val="none" w:sz="0" w:space="0" w:color="auto"/>
        <w:left w:val="none" w:sz="0" w:space="0" w:color="auto"/>
        <w:bottom w:val="none" w:sz="0" w:space="0" w:color="auto"/>
        <w:right w:val="none" w:sz="0" w:space="0" w:color="auto"/>
      </w:divBdr>
      <w:divsChild>
        <w:div w:id="1029184528">
          <w:marLeft w:val="0"/>
          <w:marRight w:val="0"/>
          <w:marTop w:val="0"/>
          <w:marBottom w:val="0"/>
          <w:divBdr>
            <w:top w:val="none" w:sz="0" w:space="0" w:color="auto"/>
            <w:left w:val="none" w:sz="0" w:space="0" w:color="auto"/>
            <w:bottom w:val="none" w:sz="0" w:space="0" w:color="auto"/>
            <w:right w:val="none" w:sz="0" w:space="0" w:color="auto"/>
          </w:divBdr>
          <w:divsChild>
            <w:div w:id="128516308">
              <w:marLeft w:val="0"/>
              <w:marRight w:val="0"/>
              <w:marTop w:val="0"/>
              <w:marBottom w:val="0"/>
              <w:divBdr>
                <w:top w:val="none" w:sz="0" w:space="0" w:color="auto"/>
                <w:left w:val="none" w:sz="0" w:space="0" w:color="auto"/>
                <w:bottom w:val="none" w:sz="0" w:space="0" w:color="auto"/>
                <w:right w:val="none" w:sz="0" w:space="0" w:color="auto"/>
              </w:divBdr>
              <w:divsChild>
                <w:div w:id="655492520">
                  <w:marLeft w:val="0"/>
                  <w:marRight w:val="0"/>
                  <w:marTop w:val="0"/>
                  <w:marBottom w:val="0"/>
                  <w:divBdr>
                    <w:top w:val="none" w:sz="0" w:space="0" w:color="auto"/>
                    <w:left w:val="none" w:sz="0" w:space="0" w:color="auto"/>
                    <w:bottom w:val="none" w:sz="0" w:space="0" w:color="auto"/>
                    <w:right w:val="none" w:sz="0" w:space="0" w:color="auto"/>
                  </w:divBdr>
                  <w:divsChild>
                    <w:div w:id="5947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96448">
      <w:bodyDiv w:val="1"/>
      <w:marLeft w:val="0"/>
      <w:marRight w:val="0"/>
      <w:marTop w:val="0"/>
      <w:marBottom w:val="0"/>
      <w:divBdr>
        <w:top w:val="none" w:sz="0" w:space="0" w:color="auto"/>
        <w:left w:val="none" w:sz="0" w:space="0" w:color="auto"/>
        <w:bottom w:val="none" w:sz="0" w:space="0" w:color="auto"/>
        <w:right w:val="none" w:sz="0" w:space="0" w:color="auto"/>
      </w:divBdr>
    </w:div>
    <w:div w:id="693455564">
      <w:bodyDiv w:val="1"/>
      <w:marLeft w:val="0"/>
      <w:marRight w:val="0"/>
      <w:marTop w:val="0"/>
      <w:marBottom w:val="0"/>
      <w:divBdr>
        <w:top w:val="none" w:sz="0" w:space="0" w:color="auto"/>
        <w:left w:val="none" w:sz="0" w:space="0" w:color="auto"/>
        <w:bottom w:val="none" w:sz="0" w:space="0" w:color="auto"/>
        <w:right w:val="none" w:sz="0" w:space="0" w:color="auto"/>
      </w:divBdr>
    </w:div>
    <w:div w:id="736710277">
      <w:bodyDiv w:val="1"/>
      <w:marLeft w:val="0"/>
      <w:marRight w:val="0"/>
      <w:marTop w:val="0"/>
      <w:marBottom w:val="0"/>
      <w:divBdr>
        <w:top w:val="none" w:sz="0" w:space="0" w:color="auto"/>
        <w:left w:val="none" w:sz="0" w:space="0" w:color="auto"/>
        <w:bottom w:val="none" w:sz="0" w:space="0" w:color="auto"/>
        <w:right w:val="none" w:sz="0" w:space="0" w:color="auto"/>
      </w:divBdr>
      <w:divsChild>
        <w:div w:id="581795743">
          <w:marLeft w:val="0"/>
          <w:marRight w:val="0"/>
          <w:marTop w:val="0"/>
          <w:marBottom w:val="0"/>
          <w:divBdr>
            <w:top w:val="none" w:sz="0" w:space="0" w:color="auto"/>
            <w:left w:val="none" w:sz="0" w:space="0" w:color="auto"/>
            <w:bottom w:val="none" w:sz="0" w:space="0" w:color="auto"/>
            <w:right w:val="none" w:sz="0" w:space="0" w:color="auto"/>
          </w:divBdr>
          <w:divsChild>
            <w:div w:id="1487091503">
              <w:marLeft w:val="0"/>
              <w:marRight w:val="0"/>
              <w:marTop w:val="0"/>
              <w:marBottom w:val="0"/>
              <w:divBdr>
                <w:top w:val="none" w:sz="0" w:space="0" w:color="auto"/>
                <w:left w:val="none" w:sz="0" w:space="0" w:color="auto"/>
                <w:bottom w:val="none" w:sz="0" w:space="0" w:color="auto"/>
                <w:right w:val="none" w:sz="0" w:space="0" w:color="auto"/>
              </w:divBdr>
              <w:divsChild>
                <w:div w:id="1419213915">
                  <w:marLeft w:val="0"/>
                  <w:marRight w:val="0"/>
                  <w:marTop w:val="0"/>
                  <w:marBottom w:val="0"/>
                  <w:divBdr>
                    <w:top w:val="none" w:sz="0" w:space="0" w:color="auto"/>
                    <w:left w:val="none" w:sz="0" w:space="0" w:color="auto"/>
                    <w:bottom w:val="none" w:sz="0" w:space="0" w:color="auto"/>
                    <w:right w:val="none" w:sz="0" w:space="0" w:color="auto"/>
                  </w:divBdr>
                  <w:divsChild>
                    <w:div w:id="8761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234582">
      <w:bodyDiv w:val="1"/>
      <w:marLeft w:val="0"/>
      <w:marRight w:val="0"/>
      <w:marTop w:val="0"/>
      <w:marBottom w:val="0"/>
      <w:divBdr>
        <w:top w:val="none" w:sz="0" w:space="0" w:color="auto"/>
        <w:left w:val="none" w:sz="0" w:space="0" w:color="auto"/>
        <w:bottom w:val="none" w:sz="0" w:space="0" w:color="auto"/>
        <w:right w:val="none" w:sz="0" w:space="0" w:color="auto"/>
      </w:divBdr>
    </w:div>
    <w:div w:id="796484535">
      <w:bodyDiv w:val="1"/>
      <w:marLeft w:val="0"/>
      <w:marRight w:val="0"/>
      <w:marTop w:val="0"/>
      <w:marBottom w:val="0"/>
      <w:divBdr>
        <w:top w:val="none" w:sz="0" w:space="0" w:color="auto"/>
        <w:left w:val="none" w:sz="0" w:space="0" w:color="auto"/>
        <w:bottom w:val="none" w:sz="0" w:space="0" w:color="auto"/>
        <w:right w:val="none" w:sz="0" w:space="0" w:color="auto"/>
      </w:divBdr>
      <w:divsChild>
        <w:div w:id="644625072">
          <w:marLeft w:val="0"/>
          <w:marRight w:val="0"/>
          <w:marTop w:val="0"/>
          <w:marBottom w:val="0"/>
          <w:divBdr>
            <w:top w:val="none" w:sz="0" w:space="0" w:color="auto"/>
            <w:left w:val="none" w:sz="0" w:space="0" w:color="auto"/>
            <w:bottom w:val="none" w:sz="0" w:space="0" w:color="auto"/>
            <w:right w:val="none" w:sz="0" w:space="0" w:color="auto"/>
          </w:divBdr>
        </w:div>
      </w:divsChild>
    </w:div>
    <w:div w:id="898367513">
      <w:bodyDiv w:val="1"/>
      <w:marLeft w:val="0"/>
      <w:marRight w:val="0"/>
      <w:marTop w:val="0"/>
      <w:marBottom w:val="0"/>
      <w:divBdr>
        <w:top w:val="none" w:sz="0" w:space="0" w:color="auto"/>
        <w:left w:val="none" w:sz="0" w:space="0" w:color="auto"/>
        <w:bottom w:val="none" w:sz="0" w:space="0" w:color="auto"/>
        <w:right w:val="none" w:sz="0" w:space="0" w:color="auto"/>
      </w:divBdr>
    </w:div>
    <w:div w:id="952128013">
      <w:bodyDiv w:val="1"/>
      <w:marLeft w:val="0"/>
      <w:marRight w:val="0"/>
      <w:marTop w:val="0"/>
      <w:marBottom w:val="0"/>
      <w:divBdr>
        <w:top w:val="none" w:sz="0" w:space="0" w:color="auto"/>
        <w:left w:val="none" w:sz="0" w:space="0" w:color="auto"/>
        <w:bottom w:val="none" w:sz="0" w:space="0" w:color="auto"/>
        <w:right w:val="none" w:sz="0" w:space="0" w:color="auto"/>
      </w:divBdr>
      <w:divsChild>
        <w:div w:id="1029723907">
          <w:marLeft w:val="0"/>
          <w:marRight w:val="0"/>
          <w:marTop w:val="0"/>
          <w:marBottom w:val="0"/>
          <w:divBdr>
            <w:top w:val="none" w:sz="0" w:space="0" w:color="auto"/>
            <w:left w:val="none" w:sz="0" w:space="0" w:color="auto"/>
            <w:bottom w:val="none" w:sz="0" w:space="0" w:color="auto"/>
            <w:right w:val="none" w:sz="0" w:space="0" w:color="auto"/>
          </w:divBdr>
        </w:div>
      </w:divsChild>
    </w:div>
    <w:div w:id="958800361">
      <w:bodyDiv w:val="1"/>
      <w:marLeft w:val="0"/>
      <w:marRight w:val="0"/>
      <w:marTop w:val="0"/>
      <w:marBottom w:val="0"/>
      <w:divBdr>
        <w:top w:val="none" w:sz="0" w:space="0" w:color="auto"/>
        <w:left w:val="none" w:sz="0" w:space="0" w:color="auto"/>
        <w:bottom w:val="none" w:sz="0" w:space="0" w:color="auto"/>
        <w:right w:val="none" w:sz="0" w:space="0" w:color="auto"/>
      </w:divBdr>
    </w:div>
    <w:div w:id="1048069301">
      <w:bodyDiv w:val="1"/>
      <w:marLeft w:val="0"/>
      <w:marRight w:val="0"/>
      <w:marTop w:val="0"/>
      <w:marBottom w:val="0"/>
      <w:divBdr>
        <w:top w:val="none" w:sz="0" w:space="0" w:color="auto"/>
        <w:left w:val="none" w:sz="0" w:space="0" w:color="auto"/>
        <w:bottom w:val="none" w:sz="0" w:space="0" w:color="auto"/>
        <w:right w:val="none" w:sz="0" w:space="0" w:color="auto"/>
      </w:divBdr>
    </w:div>
    <w:div w:id="1096096632">
      <w:bodyDiv w:val="1"/>
      <w:marLeft w:val="0"/>
      <w:marRight w:val="0"/>
      <w:marTop w:val="0"/>
      <w:marBottom w:val="0"/>
      <w:divBdr>
        <w:top w:val="none" w:sz="0" w:space="0" w:color="auto"/>
        <w:left w:val="none" w:sz="0" w:space="0" w:color="auto"/>
        <w:bottom w:val="none" w:sz="0" w:space="0" w:color="auto"/>
        <w:right w:val="none" w:sz="0" w:space="0" w:color="auto"/>
      </w:divBdr>
    </w:div>
    <w:div w:id="1149829124">
      <w:bodyDiv w:val="1"/>
      <w:marLeft w:val="0"/>
      <w:marRight w:val="0"/>
      <w:marTop w:val="0"/>
      <w:marBottom w:val="0"/>
      <w:divBdr>
        <w:top w:val="none" w:sz="0" w:space="0" w:color="auto"/>
        <w:left w:val="none" w:sz="0" w:space="0" w:color="auto"/>
        <w:bottom w:val="none" w:sz="0" w:space="0" w:color="auto"/>
        <w:right w:val="none" w:sz="0" w:space="0" w:color="auto"/>
      </w:divBdr>
    </w:div>
    <w:div w:id="1150945580">
      <w:bodyDiv w:val="1"/>
      <w:marLeft w:val="0"/>
      <w:marRight w:val="0"/>
      <w:marTop w:val="0"/>
      <w:marBottom w:val="0"/>
      <w:divBdr>
        <w:top w:val="none" w:sz="0" w:space="0" w:color="auto"/>
        <w:left w:val="none" w:sz="0" w:space="0" w:color="auto"/>
        <w:bottom w:val="none" w:sz="0" w:space="0" w:color="auto"/>
        <w:right w:val="none" w:sz="0" w:space="0" w:color="auto"/>
      </w:divBdr>
    </w:div>
    <w:div w:id="1155341354">
      <w:bodyDiv w:val="1"/>
      <w:marLeft w:val="0"/>
      <w:marRight w:val="0"/>
      <w:marTop w:val="0"/>
      <w:marBottom w:val="0"/>
      <w:divBdr>
        <w:top w:val="none" w:sz="0" w:space="0" w:color="auto"/>
        <w:left w:val="none" w:sz="0" w:space="0" w:color="auto"/>
        <w:bottom w:val="none" w:sz="0" w:space="0" w:color="auto"/>
        <w:right w:val="none" w:sz="0" w:space="0" w:color="auto"/>
      </w:divBdr>
    </w:div>
    <w:div w:id="1166558703">
      <w:bodyDiv w:val="1"/>
      <w:marLeft w:val="0"/>
      <w:marRight w:val="0"/>
      <w:marTop w:val="0"/>
      <w:marBottom w:val="0"/>
      <w:divBdr>
        <w:top w:val="none" w:sz="0" w:space="0" w:color="auto"/>
        <w:left w:val="none" w:sz="0" w:space="0" w:color="auto"/>
        <w:bottom w:val="none" w:sz="0" w:space="0" w:color="auto"/>
        <w:right w:val="none" w:sz="0" w:space="0" w:color="auto"/>
      </w:divBdr>
    </w:div>
    <w:div w:id="1209991547">
      <w:bodyDiv w:val="1"/>
      <w:marLeft w:val="0"/>
      <w:marRight w:val="0"/>
      <w:marTop w:val="0"/>
      <w:marBottom w:val="0"/>
      <w:divBdr>
        <w:top w:val="none" w:sz="0" w:space="0" w:color="auto"/>
        <w:left w:val="none" w:sz="0" w:space="0" w:color="auto"/>
        <w:bottom w:val="none" w:sz="0" w:space="0" w:color="auto"/>
        <w:right w:val="none" w:sz="0" w:space="0" w:color="auto"/>
      </w:divBdr>
      <w:divsChild>
        <w:div w:id="345207447">
          <w:marLeft w:val="0"/>
          <w:marRight w:val="0"/>
          <w:marTop w:val="0"/>
          <w:marBottom w:val="0"/>
          <w:divBdr>
            <w:top w:val="none" w:sz="0" w:space="0" w:color="auto"/>
            <w:left w:val="none" w:sz="0" w:space="0" w:color="auto"/>
            <w:bottom w:val="none" w:sz="0" w:space="0" w:color="auto"/>
            <w:right w:val="none" w:sz="0" w:space="0" w:color="auto"/>
          </w:divBdr>
          <w:divsChild>
            <w:div w:id="1032222889">
              <w:marLeft w:val="0"/>
              <w:marRight w:val="0"/>
              <w:marTop w:val="0"/>
              <w:marBottom w:val="0"/>
              <w:divBdr>
                <w:top w:val="none" w:sz="0" w:space="0" w:color="auto"/>
                <w:left w:val="none" w:sz="0" w:space="0" w:color="auto"/>
                <w:bottom w:val="none" w:sz="0" w:space="0" w:color="auto"/>
                <w:right w:val="none" w:sz="0" w:space="0" w:color="auto"/>
              </w:divBdr>
              <w:divsChild>
                <w:div w:id="1731540283">
                  <w:marLeft w:val="0"/>
                  <w:marRight w:val="0"/>
                  <w:marTop w:val="0"/>
                  <w:marBottom w:val="0"/>
                  <w:divBdr>
                    <w:top w:val="none" w:sz="0" w:space="0" w:color="auto"/>
                    <w:left w:val="none" w:sz="0" w:space="0" w:color="auto"/>
                    <w:bottom w:val="none" w:sz="0" w:space="0" w:color="auto"/>
                    <w:right w:val="none" w:sz="0" w:space="0" w:color="auto"/>
                  </w:divBdr>
                  <w:divsChild>
                    <w:div w:id="64836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391795">
      <w:bodyDiv w:val="1"/>
      <w:marLeft w:val="0"/>
      <w:marRight w:val="0"/>
      <w:marTop w:val="0"/>
      <w:marBottom w:val="0"/>
      <w:divBdr>
        <w:top w:val="none" w:sz="0" w:space="0" w:color="auto"/>
        <w:left w:val="none" w:sz="0" w:space="0" w:color="auto"/>
        <w:bottom w:val="none" w:sz="0" w:space="0" w:color="auto"/>
        <w:right w:val="none" w:sz="0" w:space="0" w:color="auto"/>
      </w:divBdr>
      <w:divsChild>
        <w:div w:id="1461460232">
          <w:marLeft w:val="0"/>
          <w:marRight w:val="0"/>
          <w:marTop w:val="0"/>
          <w:marBottom w:val="0"/>
          <w:divBdr>
            <w:top w:val="none" w:sz="0" w:space="0" w:color="auto"/>
            <w:left w:val="none" w:sz="0" w:space="0" w:color="auto"/>
            <w:bottom w:val="none" w:sz="0" w:space="0" w:color="auto"/>
            <w:right w:val="none" w:sz="0" w:space="0" w:color="auto"/>
          </w:divBdr>
          <w:divsChild>
            <w:div w:id="322205023">
              <w:marLeft w:val="0"/>
              <w:marRight w:val="0"/>
              <w:marTop w:val="0"/>
              <w:marBottom w:val="0"/>
              <w:divBdr>
                <w:top w:val="none" w:sz="0" w:space="0" w:color="auto"/>
                <w:left w:val="none" w:sz="0" w:space="0" w:color="auto"/>
                <w:bottom w:val="none" w:sz="0" w:space="0" w:color="auto"/>
                <w:right w:val="none" w:sz="0" w:space="0" w:color="auto"/>
              </w:divBdr>
              <w:divsChild>
                <w:div w:id="131290525">
                  <w:marLeft w:val="0"/>
                  <w:marRight w:val="0"/>
                  <w:marTop w:val="0"/>
                  <w:marBottom w:val="0"/>
                  <w:divBdr>
                    <w:top w:val="none" w:sz="0" w:space="0" w:color="auto"/>
                    <w:left w:val="none" w:sz="0" w:space="0" w:color="auto"/>
                    <w:bottom w:val="none" w:sz="0" w:space="0" w:color="auto"/>
                    <w:right w:val="none" w:sz="0" w:space="0" w:color="auto"/>
                  </w:divBdr>
                  <w:divsChild>
                    <w:div w:id="12802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4701">
      <w:bodyDiv w:val="1"/>
      <w:marLeft w:val="0"/>
      <w:marRight w:val="0"/>
      <w:marTop w:val="0"/>
      <w:marBottom w:val="0"/>
      <w:divBdr>
        <w:top w:val="none" w:sz="0" w:space="0" w:color="auto"/>
        <w:left w:val="none" w:sz="0" w:space="0" w:color="auto"/>
        <w:bottom w:val="none" w:sz="0" w:space="0" w:color="auto"/>
        <w:right w:val="none" w:sz="0" w:space="0" w:color="auto"/>
      </w:divBdr>
      <w:divsChild>
        <w:div w:id="758984656">
          <w:marLeft w:val="0"/>
          <w:marRight w:val="0"/>
          <w:marTop w:val="0"/>
          <w:marBottom w:val="0"/>
          <w:divBdr>
            <w:top w:val="none" w:sz="0" w:space="0" w:color="auto"/>
            <w:left w:val="none" w:sz="0" w:space="0" w:color="auto"/>
            <w:bottom w:val="none" w:sz="0" w:space="0" w:color="auto"/>
            <w:right w:val="none" w:sz="0" w:space="0" w:color="auto"/>
          </w:divBdr>
          <w:divsChild>
            <w:div w:id="585726232">
              <w:marLeft w:val="0"/>
              <w:marRight w:val="0"/>
              <w:marTop w:val="0"/>
              <w:marBottom w:val="0"/>
              <w:divBdr>
                <w:top w:val="none" w:sz="0" w:space="0" w:color="auto"/>
                <w:left w:val="none" w:sz="0" w:space="0" w:color="auto"/>
                <w:bottom w:val="none" w:sz="0" w:space="0" w:color="auto"/>
                <w:right w:val="none" w:sz="0" w:space="0" w:color="auto"/>
              </w:divBdr>
              <w:divsChild>
                <w:div w:id="1565143081">
                  <w:marLeft w:val="0"/>
                  <w:marRight w:val="0"/>
                  <w:marTop w:val="0"/>
                  <w:marBottom w:val="0"/>
                  <w:divBdr>
                    <w:top w:val="none" w:sz="0" w:space="0" w:color="auto"/>
                    <w:left w:val="none" w:sz="0" w:space="0" w:color="auto"/>
                    <w:bottom w:val="none" w:sz="0" w:space="0" w:color="auto"/>
                    <w:right w:val="none" w:sz="0" w:space="0" w:color="auto"/>
                  </w:divBdr>
                  <w:divsChild>
                    <w:div w:id="144253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311784">
      <w:bodyDiv w:val="1"/>
      <w:marLeft w:val="0"/>
      <w:marRight w:val="0"/>
      <w:marTop w:val="0"/>
      <w:marBottom w:val="0"/>
      <w:divBdr>
        <w:top w:val="none" w:sz="0" w:space="0" w:color="auto"/>
        <w:left w:val="none" w:sz="0" w:space="0" w:color="auto"/>
        <w:bottom w:val="none" w:sz="0" w:space="0" w:color="auto"/>
        <w:right w:val="none" w:sz="0" w:space="0" w:color="auto"/>
      </w:divBdr>
    </w:div>
    <w:div w:id="1400396259">
      <w:bodyDiv w:val="1"/>
      <w:marLeft w:val="0"/>
      <w:marRight w:val="0"/>
      <w:marTop w:val="0"/>
      <w:marBottom w:val="0"/>
      <w:divBdr>
        <w:top w:val="none" w:sz="0" w:space="0" w:color="auto"/>
        <w:left w:val="none" w:sz="0" w:space="0" w:color="auto"/>
        <w:bottom w:val="none" w:sz="0" w:space="0" w:color="auto"/>
        <w:right w:val="none" w:sz="0" w:space="0" w:color="auto"/>
      </w:divBdr>
    </w:div>
    <w:div w:id="1400402278">
      <w:bodyDiv w:val="1"/>
      <w:marLeft w:val="0"/>
      <w:marRight w:val="0"/>
      <w:marTop w:val="0"/>
      <w:marBottom w:val="0"/>
      <w:divBdr>
        <w:top w:val="none" w:sz="0" w:space="0" w:color="auto"/>
        <w:left w:val="none" w:sz="0" w:space="0" w:color="auto"/>
        <w:bottom w:val="none" w:sz="0" w:space="0" w:color="auto"/>
        <w:right w:val="none" w:sz="0" w:space="0" w:color="auto"/>
      </w:divBdr>
      <w:divsChild>
        <w:div w:id="2122070646">
          <w:marLeft w:val="0"/>
          <w:marRight w:val="0"/>
          <w:marTop w:val="0"/>
          <w:marBottom w:val="0"/>
          <w:divBdr>
            <w:top w:val="none" w:sz="0" w:space="0" w:color="auto"/>
            <w:left w:val="none" w:sz="0" w:space="0" w:color="auto"/>
            <w:bottom w:val="none" w:sz="0" w:space="0" w:color="auto"/>
            <w:right w:val="none" w:sz="0" w:space="0" w:color="auto"/>
          </w:divBdr>
          <w:divsChild>
            <w:div w:id="517428603">
              <w:marLeft w:val="0"/>
              <w:marRight w:val="0"/>
              <w:marTop w:val="0"/>
              <w:marBottom w:val="0"/>
              <w:divBdr>
                <w:top w:val="none" w:sz="0" w:space="0" w:color="auto"/>
                <w:left w:val="none" w:sz="0" w:space="0" w:color="auto"/>
                <w:bottom w:val="none" w:sz="0" w:space="0" w:color="auto"/>
                <w:right w:val="none" w:sz="0" w:space="0" w:color="auto"/>
              </w:divBdr>
              <w:divsChild>
                <w:div w:id="1077827100">
                  <w:marLeft w:val="0"/>
                  <w:marRight w:val="0"/>
                  <w:marTop w:val="0"/>
                  <w:marBottom w:val="0"/>
                  <w:divBdr>
                    <w:top w:val="none" w:sz="0" w:space="0" w:color="auto"/>
                    <w:left w:val="none" w:sz="0" w:space="0" w:color="auto"/>
                    <w:bottom w:val="none" w:sz="0" w:space="0" w:color="auto"/>
                    <w:right w:val="none" w:sz="0" w:space="0" w:color="auto"/>
                  </w:divBdr>
                  <w:divsChild>
                    <w:div w:id="26191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190278">
      <w:bodyDiv w:val="1"/>
      <w:marLeft w:val="0"/>
      <w:marRight w:val="0"/>
      <w:marTop w:val="0"/>
      <w:marBottom w:val="0"/>
      <w:divBdr>
        <w:top w:val="none" w:sz="0" w:space="0" w:color="auto"/>
        <w:left w:val="none" w:sz="0" w:space="0" w:color="auto"/>
        <w:bottom w:val="none" w:sz="0" w:space="0" w:color="auto"/>
        <w:right w:val="none" w:sz="0" w:space="0" w:color="auto"/>
      </w:divBdr>
      <w:divsChild>
        <w:div w:id="1209147373">
          <w:marLeft w:val="0"/>
          <w:marRight w:val="0"/>
          <w:marTop w:val="0"/>
          <w:marBottom w:val="0"/>
          <w:divBdr>
            <w:top w:val="none" w:sz="0" w:space="0" w:color="auto"/>
            <w:left w:val="none" w:sz="0" w:space="0" w:color="auto"/>
            <w:bottom w:val="none" w:sz="0" w:space="0" w:color="auto"/>
            <w:right w:val="none" w:sz="0" w:space="0" w:color="auto"/>
          </w:divBdr>
        </w:div>
      </w:divsChild>
    </w:div>
    <w:div w:id="1476871530">
      <w:bodyDiv w:val="1"/>
      <w:marLeft w:val="0"/>
      <w:marRight w:val="0"/>
      <w:marTop w:val="0"/>
      <w:marBottom w:val="0"/>
      <w:divBdr>
        <w:top w:val="none" w:sz="0" w:space="0" w:color="auto"/>
        <w:left w:val="none" w:sz="0" w:space="0" w:color="auto"/>
        <w:bottom w:val="none" w:sz="0" w:space="0" w:color="auto"/>
        <w:right w:val="none" w:sz="0" w:space="0" w:color="auto"/>
      </w:divBdr>
    </w:div>
    <w:div w:id="1536775658">
      <w:bodyDiv w:val="1"/>
      <w:marLeft w:val="0"/>
      <w:marRight w:val="0"/>
      <w:marTop w:val="0"/>
      <w:marBottom w:val="0"/>
      <w:divBdr>
        <w:top w:val="none" w:sz="0" w:space="0" w:color="auto"/>
        <w:left w:val="none" w:sz="0" w:space="0" w:color="auto"/>
        <w:bottom w:val="none" w:sz="0" w:space="0" w:color="auto"/>
        <w:right w:val="none" w:sz="0" w:space="0" w:color="auto"/>
      </w:divBdr>
      <w:divsChild>
        <w:div w:id="1845318714">
          <w:marLeft w:val="0"/>
          <w:marRight w:val="0"/>
          <w:marTop w:val="0"/>
          <w:marBottom w:val="0"/>
          <w:divBdr>
            <w:top w:val="none" w:sz="0" w:space="0" w:color="auto"/>
            <w:left w:val="none" w:sz="0" w:space="0" w:color="auto"/>
            <w:bottom w:val="none" w:sz="0" w:space="0" w:color="auto"/>
            <w:right w:val="none" w:sz="0" w:space="0" w:color="auto"/>
          </w:divBdr>
          <w:divsChild>
            <w:div w:id="1097334790">
              <w:marLeft w:val="0"/>
              <w:marRight w:val="0"/>
              <w:marTop w:val="0"/>
              <w:marBottom w:val="0"/>
              <w:divBdr>
                <w:top w:val="none" w:sz="0" w:space="0" w:color="auto"/>
                <w:left w:val="none" w:sz="0" w:space="0" w:color="auto"/>
                <w:bottom w:val="none" w:sz="0" w:space="0" w:color="auto"/>
                <w:right w:val="none" w:sz="0" w:space="0" w:color="auto"/>
              </w:divBdr>
              <w:divsChild>
                <w:div w:id="291252839">
                  <w:marLeft w:val="0"/>
                  <w:marRight w:val="0"/>
                  <w:marTop w:val="0"/>
                  <w:marBottom w:val="0"/>
                  <w:divBdr>
                    <w:top w:val="none" w:sz="0" w:space="0" w:color="auto"/>
                    <w:left w:val="none" w:sz="0" w:space="0" w:color="auto"/>
                    <w:bottom w:val="none" w:sz="0" w:space="0" w:color="auto"/>
                    <w:right w:val="none" w:sz="0" w:space="0" w:color="auto"/>
                  </w:divBdr>
                  <w:divsChild>
                    <w:div w:id="37712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747937">
      <w:bodyDiv w:val="1"/>
      <w:marLeft w:val="0"/>
      <w:marRight w:val="0"/>
      <w:marTop w:val="0"/>
      <w:marBottom w:val="0"/>
      <w:divBdr>
        <w:top w:val="none" w:sz="0" w:space="0" w:color="auto"/>
        <w:left w:val="none" w:sz="0" w:space="0" w:color="auto"/>
        <w:bottom w:val="none" w:sz="0" w:space="0" w:color="auto"/>
        <w:right w:val="none" w:sz="0" w:space="0" w:color="auto"/>
      </w:divBdr>
    </w:div>
    <w:div w:id="1677149246">
      <w:bodyDiv w:val="1"/>
      <w:marLeft w:val="0"/>
      <w:marRight w:val="0"/>
      <w:marTop w:val="0"/>
      <w:marBottom w:val="0"/>
      <w:divBdr>
        <w:top w:val="none" w:sz="0" w:space="0" w:color="auto"/>
        <w:left w:val="none" w:sz="0" w:space="0" w:color="auto"/>
        <w:bottom w:val="none" w:sz="0" w:space="0" w:color="auto"/>
        <w:right w:val="none" w:sz="0" w:space="0" w:color="auto"/>
      </w:divBdr>
    </w:div>
    <w:div w:id="1715689632">
      <w:bodyDiv w:val="1"/>
      <w:marLeft w:val="0"/>
      <w:marRight w:val="0"/>
      <w:marTop w:val="0"/>
      <w:marBottom w:val="0"/>
      <w:divBdr>
        <w:top w:val="none" w:sz="0" w:space="0" w:color="auto"/>
        <w:left w:val="none" w:sz="0" w:space="0" w:color="auto"/>
        <w:bottom w:val="none" w:sz="0" w:space="0" w:color="auto"/>
        <w:right w:val="none" w:sz="0" w:space="0" w:color="auto"/>
      </w:divBdr>
    </w:div>
    <w:div w:id="1729841906">
      <w:bodyDiv w:val="1"/>
      <w:marLeft w:val="0"/>
      <w:marRight w:val="0"/>
      <w:marTop w:val="0"/>
      <w:marBottom w:val="0"/>
      <w:divBdr>
        <w:top w:val="none" w:sz="0" w:space="0" w:color="auto"/>
        <w:left w:val="none" w:sz="0" w:space="0" w:color="auto"/>
        <w:bottom w:val="none" w:sz="0" w:space="0" w:color="auto"/>
        <w:right w:val="none" w:sz="0" w:space="0" w:color="auto"/>
      </w:divBdr>
    </w:div>
    <w:div w:id="1762292698">
      <w:bodyDiv w:val="1"/>
      <w:marLeft w:val="0"/>
      <w:marRight w:val="0"/>
      <w:marTop w:val="0"/>
      <w:marBottom w:val="0"/>
      <w:divBdr>
        <w:top w:val="none" w:sz="0" w:space="0" w:color="auto"/>
        <w:left w:val="none" w:sz="0" w:space="0" w:color="auto"/>
        <w:bottom w:val="none" w:sz="0" w:space="0" w:color="auto"/>
        <w:right w:val="none" w:sz="0" w:space="0" w:color="auto"/>
      </w:divBdr>
      <w:divsChild>
        <w:div w:id="1176531678">
          <w:marLeft w:val="0"/>
          <w:marRight w:val="0"/>
          <w:marTop w:val="0"/>
          <w:marBottom w:val="0"/>
          <w:divBdr>
            <w:top w:val="none" w:sz="0" w:space="0" w:color="auto"/>
            <w:left w:val="none" w:sz="0" w:space="0" w:color="auto"/>
            <w:bottom w:val="none" w:sz="0" w:space="0" w:color="auto"/>
            <w:right w:val="none" w:sz="0" w:space="0" w:color="auto"/>
          </w:divBdr>
          <w:divsChild>
            <w:div w:id="674040528">
              <w:marLeft w:val="0"/>
              <w:marRight w:val="0"/>
              <w:marTop w:val="0"/>
              <w:marBottom w:val="0"/>
              <w:divBdr>
                <w:top w:val="none" w:sz="0" w:space="0" w:color="auto"/>
                <w:left w:val="none" w:sz="0" w:space="0" w:color="auto"/>
                <w:bottom w:val="none" w:sz="0" w:space="0" w:color="auto"/>
                <w:right w:val="none" w:sz="0" w:space="0" w:color="auto"/>
              </w:divBdr>
              <w:divsChild>
                <w:div w:id="1043023618">
                  <w:marLeft w:val="0"/>
                  <w:marRight w:val="0"/>
                  <w:marTop w:val="0"/>
                  <w:marBottom w:val="0"/>
                  <w:divBdr>
                    <w:top w:val="none" w:sz="0" w:space="0" w:color="auto"/>
                    <w:left w:val="none" w:sz="0" w:space="0" w:color="auto"/>
                    <w:bottom w:val="none" w:sz="0" w:space="0" w:color="auto"/>
                    <w:right w:val="none" w:sz="0" w:space="0" w:color="auto"/>
                  </w:divBdr>
                  <w:divsChild>
                    <w:div w:id="25409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198750">
      <w:bodyDiv w:val="1"/>
      <w:marLeft w:val="0"/>
      <w:marRight w:val="0"/>
      <w:marTop w:val="0"/>
      <w:marBottom w:val="0"/>
      <w:divBdr>
        <w:top w:val="none" w:sz="0" w:space="0" w:color="auto"/>
        <w:left w:val="none" w:sz="0" w:space="0" w:color="auto"/>
        <w:bottom w:val="none" w:sz="0" w:space="0" w:color="auto"/>
        <w:right w:val="none" w:sz="0" w:space="0" w:color="auto"/>
      </w:divBdr>
    </w:div>
    <w:div w:id="1906329259">
      <w:bodyDiv w:val="1"/>
      <w:marLeft w:val="0"/>
      <w:marRight w:val="0"/>
      <w:marTop w:val="0"/>
      <w:marBottom w:val="0"/>
      <w:divBdr>
        <w:top w:val="none" w:sz="0" w:space="0" w:color="auto"/>
        <w:left w:val="none" w:sz="0" w:space="0" w:color="auto"/>
        <w:bottom w:val="none" w:sz="0" w:space="0" w:color="auto"/>
        <w:right w:val="none" w:sz="0" w:space="0" w:color="auto"/>
      </w:divBdr>
      <w:divsChild>
        <w:div w:id="1083599422">
          <w:marLeft w:val="0"/>
          <w:marRight w:val="0"/>
          <w:marTop w:val="0"/>
          <w:marBottom w:val="0"/>
          <w:divBdr>
            <w:top w:val="none" w:sz="0" w:space="0" w:color="auto"/>
            <w:left w:val="none" w:sz="0" w:space="0" w:color="auto"/>
            <w:bottom w:val="none" w:sz="0" w:space="0" w:color="auto"/>
            <w:right w:val="none" w:sz="0" w:space="0" w:color="auto"/>
          </w:divBdr>
          <w:divsChild>
            <w:div w:id="965935693">
              <w:marLeft w:val="0"/>
              <w:marRight w:val="0"/>
              <w:marTop w:val="0"/>
              <w:marBottom w:val="0"/>
              <w:divBdr>
                <w:top w:val="none" w:sz="0" w:space="0" w:color="auto"/>
                <w:left w:val="none" w:sz="0" w:space="0" w:color="auto"/>
                <w:bottom w:val="none" w:sz="0" w:space="0" w:color="auto"/>
                <w:right w:val="none" w:sz="0" w:space="0" w:color="auto"/>
              </w:divBdr>
              <w:divsChild>
                <w:div w:id="1702784766">
                  <w:marLeft w:val="0"/>
                  <w:marRight w:val="0"/>
                  <w:marTop w:val="0"/>
                  <w:marBottom w:val="0"/>
                  <w:divBdr>
                    <w:top w:val="none" w:sz="0" w:space="0" w:color="auto"/>
                    <w:left w:val="none" w:sz="0" w:space="0" w:color="auto"/>
                    <w:bottom w:val="none" w:sz="0" w:space="0" w:color="auto"/>
                    <w:right w:val="none" w:sz="0" w:space="0" w:color="auto"/>
                  </w:divBdr>
                  <w:divsChild>
                    <w:div w:id="21131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075211">
      <w:bodyDiv w:val="1"/>
      <w:marLeft w:val="0"/>
      <w:marRight w:val="0"/>
      <w:marTop w:val="0"/>
      <w:marBottom w:val="0"/>
      <w:divBdr>
        <w:top w:val="none" w:sz="0" w:space="0" w:color="auto"/>
        <w:left w:val="none" w:sz="0" w:space="0" w:color="auto"/>
        <w:bottom w:val="none" w:sz="0" w:space="0" w:color="auto"/>
        <w:right w:val="none" w:sz="0" w:space="0" w:color="auto"/>
      </w:divBdr>
    </w:div>
    <w:div w:id="1946691609">
      <w:bodyDiv w:val="1"/>
      <w:marLeft w:val="0"/>
      <w:marRight w:val="0"/>
      <w:marTop w:val="0"/>
      <w:marBottom w:val="0"/>
      <w:divBdr>
        <w:top w:val="none" w:sz="0" w:space="0" w:color="auto"/>
        <w:left w:val="none" w:sz="0" w:space="0" w:color="auto"/>
        <w:bottom w:val="none" w:sz="0" w:space="0" w:color="auto"/>
        <w:right w:val="none" w:sz="0" w:space="0" w:color="auto"/>
      </w:divBdr>
      <w:divsChild>
        <w:div w:id="824122440">
          <w:marLeft w:val="0"/>
          <w:marRight w:val="0"/>
          <w:marTop w:val="0"/>
          <w:marBottom w:val="0"/>
          <w:divBdr>
            <w:top w:val="none" w:sz="0" w:space="0" w:color="auto"/>
            <w:left w:val="none" w:sz="0" w:space="0" w:color="auto"/>
            <w:bottom w:val="none" w:sz="0" w:space="0" w:color="auto"/>
            <w:right w:val="none" w:sz="0" w:space="0" w:color="auto"/>
          </w:divBdr>
          <w:divsChild>
            <w:div w:id="1602568721">
              <w:marLeft w:val="0"/>
              <w:marRight w:val="0"/>
              <w:marTop w:val="0"/>
              <w:marBottom w:val="0"/>
              <w:divBdr>
                <w:top w:val="none" w:sz="0" w:space="0" w:color="auto"/>
                <w:left w:val="none" w:sz="0" w:space="0" w:color="auto"/>
                <w:bottom w:val="none" w:sz="0" w:space="0" w:color="auto"/>
                <w:right w:val="none" w:sz="0" w:space="0" w:color="auto"/>
              </w:divBdr>
              <w:divsChild>
                <w:div w:id="1190990271">
                  <w:marLeft w:val="0"/>
                  <w:marRight w:val="0"/>
                  <w:marTop w:val="0"/>
                  <w:marBottom w:val="0"/>
                  <w:divBdr>
                    <w:top w:val="none" w:sz="0" w:space="0" w:color="auto"/>
                    <w:left w:val="none" w:sz="0" w:space="0" w:color="auto"/>
                    <w:bottom w:val="none" w:sz="0" w:space="0" w:color="auto"/>
                    <w:right w:val="none" w:sz="0" w:space="0" w:color="auto"/>
                  </w:divBdr>
                  <w:divsChild>
                    <w:div w:id="6382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448708">
      <w:bodyDiv w:val="1"/>
      <w:marLeft w:val="0"/>
      <w:marRight w:val="0"/>
      <w:marTop w:val="0"/>
      <w:marBottom w:val="0"/>
      <w:divBdr>
        <w:top w:val="none" w:sz="0" w:space="0" w:color="auto"/>
        <w:left w:val="none" w:sz="0" w:space="0" w:color="auto"/>
        <w:bottom w:val="none" w:sz="0" w:space="0" w:color="auto"/>
        <w:right w:val="none" w:sz="0" w:space="0" w:color="auto"/>
      </w:divBdr>
    </w:div>
    <w:div w:id="2077242793">
      <w:bodyDiv w:val="1"/>
      <w:marLeft w:val="0"/>
      <w:marRight w:val="0"/>
      <w:marTop w:val="0"/>
      <w:marBottom w:val="0"/>
      <w:divBdr>
        <w:top w:val="none" w:sz="0" w:space="0" w:color="auto"/>
        <w:left w:val="none" w:sz="0" w:space="0" w:color="auto"/>
        <w:bottom w:val="none" w:sz="0" w:space="0" w:color="auto"/>
        <w:right w:val="none" w:sz="0" w:space="0" w:color="auto"/>
      </w:divBdr>
    </w:div>
    <w:div w:id="2137329846">
      <w:bodyDiv w:val="1"/>
      <w:marLeft w:val="0"/>
      <w:marRight w:val="0"/>
      <w:marTop w:val="0"/>
      <w:marBottom w:val="0"/>
      <w:divBdr>
        <w:top w:val="none" w:sz="0" w:space="0" w:color="auto"/>
        <w:left w:val="none" w:sz="0" w:space="0" w:color="auto"/>
        <w:bottom w:val="none" w:sz="0" w:space="0" w:color="auto"/>
        <w:right w:val="none" w:sz="0" w:space="0" w:color="auto"/>
      </w:divBdr>
    </w:div>
    <w:div w:id="213779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B69F8-25CA-4BB6-B721-9AD6F027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4619</Words>
  <Characters>2634</Characters>
  <DocSecurity>0</DocSecurity>
  <Lines>21</Lines>
  <Paragraphs>14</Paragraphs>
  <ScaleCrop>false</ScaleCrop>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2018-05-10T08:00:00Z</cp:lastPrinted>
  <dcterms:created xsi:type="dcterms:W3CDTF">2024-11-13T10:37:00Z</dcterms:created>
  <dcterms:modified xsi:type="dcterms:W3CDTF">2024-11-21T11:50:00Z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idcName">
    <vt:lpwstr>vdvis_dev</vt:lpwstr>
  </property>
  <property fmtid="{D5CDD505-2E9C-101B-9397-08002B2CF9AE}" pid="3" name="DISdID">
    <vt:lpwstr>4231319</vt:lpwstr>
  </property>
  <property fmtid="{D5CDD505-2E9C-101B-9397-08002B2CF9AE}" pid="4" name="DISCdDocAuthor">
    <vt:lpwstr>a.garsviene</vt:lpwstr>
  </property>
  <property fmtid="{D5CDD505-2E9C-101B-9397-08002B2CF9AE}" pid="5" name="VDVISDokPavadinimas">
    <vt:lpwstr>Dulkių cheminės ir mineraloginės sudėties tyrimų techninė specifikacija</vt:lpwstr>
  </property>
  <property fmtid="{D5CDD505-2E9C-101B-9397-08002B2CF9AE}" pid="6" name="DIScgiUrl">
    <vt:lpwstr>https://vdvis.am.lt/cs/idcplg</vt:lpwstr>
  </property>
  <property fmtid="{D5CDD505-2E9C-101B-9397-08002B2CF9AE}" pid="7" name="DISProperties">
    <vt:lpwstr>DISdDocName,DISCdDocAuthor,DIScgiUrl,DISdUser,DISdID,VDVISDokPavadinimas,DISidcName,DISTaskPaneUrl</vt:lpwstr>
  </property>
  <property fmtid="{D5CDD505-2E9C-101B-9397-08002B2CF9AE}" pid="8" name="DISTaskPaneUrl">
    <vt:lpwstr>https://vdvis.am.lt/cs/idcplg?IdcService=DESKTOP_DOC_INFO&amp;dDocName=AM_4186929&amp;dID=4231319&amp;ClientControlled=DocMan,taskpane&amp;coreContentOnly=1</vt:lpwstr>
  </property>
  <property fmtid="{D5CDD505-2E9C-101B-9397-08002B2CF9AE}" pid="9" name="DISdUser">
    <vt:lpwstr>a.garsviene</vt:lpwstr>
  </property>
  <property fmtid="{D5CDD505-2E9C-101B-9397-08002B2CF9AE}" pid="10" name="DISdDocName">
    <vt:lpwstr>AM_4186929</vt:lpwstr>
  </property>
</Properties>
</file>